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64E1" w14:textId="77777777" w:rsidR="00B24A8A" w:rsidRDefault="00B24A8A">
      <w:pPr>
        <w:rPr>
          <w:rFonts w:ascii="Tahoma" w:hAnsi="Tahoma" w:cs="Tahoma"/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350"/>
      </w:tblGrid>
      <w:tr w:rsidR="00E87707" w:rsidRPr="00893803" w14:paraId="1022B90A" w14:textId="77777777" w:rsidTr="00E87707">
        <w:tc>
          <w:tcPr>
            <w:tcW w:w="1413" w:type="dxa"/>
          </w:tcPr>
          <w:p w14:paraId="4EA5CBE0" w14:textId="77777777" w:rsidR="00E87707" w:rsidRPr="00893803" w:rsidRDefault="00E87707" w:rsidP="00E87707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93803">
              <w:rPr>
                <w:rFonts w:ascii="Tahoma" w:hAnsi="Tahoma" w:cs="Tahoma"/>
                <w:b/>
                <w:sz w:val="40"/>
                <w:szCs w:val="40"/>
              </w:rPr>
              <w:t>10</w:t>
            </w:r>
          </w:p>
        </w:tc>
        <w:tc>
          <w:tcPr>
            <w:tcW w:w="9350" w:type="dxa"/>
          </w:tcPr>
          <w:p w14:paraId="498B3CCC" w14:textId="068CED09" w:rsidR="00E87707" w:rsidRPr="00893803" w:rsidRDefault="00E87707" w:rsidP="00E877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93803">
              <w:rPr>
                <w:rFonts w:ascii="Tahoma" w:hAnsi="Tahoma" w:cs="Tahoma"/>
                <w:b/>
                <w:sz w:val="18"/>
                <w:szCs w:val="18"/>
              </w:rPr>
              <w:t xml:space="preserve">ΤΜΗΜΑ ΚΟΙΝΩΝΙΟΛΟΓΙΑΣ ΠΑΝΕΠΙΣΤΗΜΙΟ ΚΡΗΤΗΣ </w:t>
            </w:r>
          </w:p>
          <w:p w14:paraId="7DA83193" w14:textId="676E1602" w:rsidR="00E87707" w:rsidRPr="00893803" w:rsidRDefault="00E87707" w:rsidP="00E877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93803">
              <w:rPr>
                <w:rFonts w:ascii="Tahoma" w:hAnsi="Tahoma" w:cs="Tahoma"/>
                <w:b/>
                <w:sz w:val="18"/>
                <w:szCs w:val="18"/>
              </w:rPr>
              <w:t>ΟΔΗΓΟΣ ΣΠΟΥΔΩΝ: 10</w:t>
            </w:r>
            <w:r w:rsidRPr="00893803">
              <w:rPr>
                <w:rFonts w:ascii="Tahoma" w:hAnsi="Tahoma" w:cs="Tahoma"/>
                <w:b/>
                <w:sz w:val="18"/>
                <w:szCs w:val="18"/>
                <w:lang w:val="en-US"/>
              </w:rPr>
              <w:t>o</w:t>
            </w:r>
            <w:r w:rsidRPr="00893803">
              <w:rPr>
                <w:rFonts w:ascii="Tahoma" w:hAnsi="Tahoma" w:cs="Tahoma"/>
                <w:b/>
                <w:sz w:val="18"/>
                <w:szCs w:val="18"/>
              </w:rPr>
              <w:t xml:space="preserve">ς </w:t>
            </w:r>
            <w:r w:rsidRPr="00893803">
              <w:rPr>
                <w:rFonts w:ascii="Tahoma" w:hAnsi="Tahoma" w:cs="Tahoma"/>
                <w:sz w:val="18"/>
                <w:szCs w:val="18"/>
              </w:rPr>
              <w:t>(</w:t>
            </w:r>
            <w:r w:rsidR="00344D16" w:rsidRPr="00893803">
              <w:rPr>
                <w:rFonts w:ascii="Tahoma" w:hAnsi="Tahoma" w:cs="Tahoma"/>
                <w:sz w:val="18"/>
                <w:szCs w:val="18"/>
                <w:lang w:val="en-US"/>
              </w:rPr>
              <w:t>To</w:t>
            </w:r>
            <w:r w:rsidR="00344D16" w:rsidRPr="00893803">
              <w:rPr>
                <w:rFonts w:ascii="Tahoma" w:hAnsi="Tahoma" w:cs="Tahoma"/>
                <w:sz w:val="18"/>
                <w:szCs w:val="18"/>
              </w:rPr>
              <w:t xml:space="preserve"> έντυπο α</w:t>
            </w:r>
            <w:r w:rsidRPr="00893803">
              <w:rPr>
                <w:rFonts w:ascii="Tahoma" w:hAnsi="Tahoma" w:cs="Tahoma"/>
                <w:sz w:val="18"/>
                <w:szCs w:val="18"/>
              </w:rPr>
              <w:t>φορά τη Γραμματεία)</w:t>
            </w:r>
          </w:p>
          <w:p w14:paraId="3882E1F1" w14:textId="53A89C9C" w:rsidR="00E87707" w:rsidRPr="00893803" w:rsidRDefault="00E87707">
            <w:pPr>
              <w:rPr>
                <w:rFonts w:ascii="Tahoma" w:hAnsi="Tahoma" w:cs="Tahoma"/>
                <w:sz w:val="18"/>
                <w:szCs w:val="18"/>
              </w:rPr>
            </w:pPr>
            <w:r w:rsidRPr="00893803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r w:rsidRPr="00893803">
              <w:rPr>
                <w:rFonts w:ascii="Tahoma" w:hAnsi="Tahoma" w:cs="Tahoma"/>
                <w:sz w:val="18"/>
                <w:szCs w:val="18"/>
              </w:rPr>
              <w:t xml:space="preserve">ΣΧΥΕΙ ΜΕ ΑΠΟΦΑΣΗ ΤΗΣ </w:t>
            </w:r>
            <w:r w:rsidR="00893803" w:rsidRPr="00893803">
              <w:rPr>
                <w:rFonts w:ascii="Tahoma" w:hAnsi="Tahoma" w:cs="Tahoma"/>
                <w:sz w:val="18"/>
                <w:szCs w:val="18"/>
              </w:rPr>
              <w:t>407</w:t>
            </w:r>
            <w:r w:rsidRPr="00893803">
              <w:rPr>
                <w:rFonts w:ascii="Tahoma" w:hAnsi="Tahoma" w:cs="Tahoma"/>
                <w:sz w:val="18"/>
                <w:szCs w:val="18"/>
              </w:rPr>
              <w:t>/1</w:t>
            </w:r>
            <w:r w:rsidR="00893803" w:rsidRPr="00893803">
              <w:rPr>
                <w:rFonts w:ascii="Tahoma" w:hAnsi="Tahoma" w:cs="Tahoma"/>
                <w:sz w:val="18"/>
                <w:szCs w:val="18"/>
              </w:rPr>
              <w:t>5</w:t>
            </w:r>
            <w:r w:rsidRPr="00893803">
              <w:rPr>
                <w:rFonts w:ascii="Tahoma" w:hAnsi="Tahoma" w:cs="Tahoma"/>
                <w:sz w:val="18"/>
                <w:szCs w:val="18"/>
              </w:rPr>
              <w:t>-</w:t>
            </w:r>
            <w:r w:rsidR="00893803" w:rsidRPr="00893803">
              <w:rPr>
                <w:rFonts w:ascii="Tahoma" w:hAnsi="Tahoma" w:cs="Tahoma"/>
                <w:sz w:val="18"/>
                <w:szCs w:val="18"/>
              </w:rPr>
              <w:t>1</w:t>
            </w:r>
            <w:r w:rsidRPr="00893803">
              <w:rPr>
                <w:rFonts w:ascii="Tahoma" w:hAnsi="Tahoma" w:cs="Tahoma"/>
                <w:sz w:val="18"/>
                <w:szCs w:val="18"/>
              </w:rPr>
              <w:t>-20</w:t>
            </w:r>
            <w:r w:rsidR="00893803" w:rsidRPr="00893803">
              <w:rPr>
                <w:rFonts w:ascii="Tahoma" w:hAnsi="Tahoma" w:cs="Tahoma"/>
                <w:sz w:val="18"/>
                <w:szCs w:val="18"/>
              </w:rPr>
              <w:t>25</w:t>
            </w:r>
            <w:r w:rsidRPr="00893803">
              <w:rPr>
                <w:rFonts w:ascii="Tahoma" w:hAnsi="Tahoma" w:cs="Tahoma"/>
                <w:sz w:val="18"/>
                <w:szCs w:val="18"/>
              </w:rPr>
              <w:t xml:space="preserve"> ΓΕΝ.ΣΥΝΕΛΕΥΣΗΣ ΤΜΗΜΑΤΟΣ)</w:t>
            </w:r>
          </w:p>
        </w:tc>
      </w:tr>
    </w:tbl>
    <w:p w14:paraId="1F2169FC" w14:textId="77777777" w:rsidR="00B24A8A" w:rsidRPr="00893803" w:rsidRDefault="00B24A8A" w:rsidP="00E87707">
      <w:pPr>
        <w:pStyle w:val="4"/>
        <w:spacing w:before="240"/>
        <w:rPr>
          <w:rFonts w:ascii="Tahoma" w:hAnsi="Tahoma" w:cs="Tahoma"/>
          <w:b w:val="0"/>
          <w:sz w:val="16"/>
          <w:szCs w:val="16"/>
          <w:lang w:val="en-US"/>
        </w:rPr>
      </w:pPr>
      <w:r w:rsidRPr="00893803">
        <w:rPr>
          <w:rFonts w:ascii="Tahoma" w:hAnsi="Tahoma" w:cs="Tahoma"/>
          <w:sz w:val="16"/>
          <w:szCs w:val="16"/>
        </w:rPr>
        <w:t>Επώνυμο______________</w:t>
      </w:r>
      <w:r w:rsidR="00FC5723" w:rsidRPr="00893803">
        <w:rPr>
          <w:rFonts w:ascii="Tahoma" w:hAnsi="Tahoma" w:cs="Tahoma"/>
          <w:sz w:val="16"/>
          <w:szCs w:val="16"/>
        </w:rPr>
        <w:t>_________</w:t>
      </w:r>
      <w:r w:rsidRPr="00893803">
        <w:rPr>
          <w:rFonts w:ascii="Tahoma" w:hAnsi="Tahoma" w:cs="Tahoma"/>
          <w:sz w:val="16"/>
          <w:szCs w:val="16"/>
        </w:rPr>
        <w:t>_____ Όνομα___</w:t>
      </w:r>
      <w:r w:rsidR="00FC5723" w:rsidRPr="00893803">
        <w:rPr>
          <w:rFonts w:ascii="Tahoma" w:hAnsi="Tahoma" w:cs="Tahoma"/>
          <w:sz w:val="16"/>
          <w:szCs w:val="16"/>
        </w:rPr>
        <w:t>____________</w:t>
      </w:r>
      <w:r w:rsidRPr="00893803">
        <w:rPr>
          <w:rFonts w:ascii="Tahoma" w:hAnsi="Tahoma" w:cs="Tahoma"/>
          <w:sz w:val="16"/>
          <w:szCs w:val="16"/>
        </w:rPr>
        <w:t xml:space="preserve">_________ </w:t>
      </w:r>
      <w:proofErr w:type="spellStart"/>
      <w:r w:rsidRPr="00893803">
        <w:rPr>
          <w:rFonts w:ascii="Tahoma" w:hAnsi="Tahoma" w:cs="Tahoma"/>
          <w:sz w:val="16"/>
          <w:szCs w:val="16"/>
        </w:rPr>
        <w:t>Αρ.Μητρ</w:t>
      </w:r>
      <w:proofErr w:type="spellEnd"/>
      <w:r w:rsidRPr="00893803">
        <w:rPr>
          <w:rFonts w:ascii="Tahoma" w:hAnsi="Tahoma" w:cs="Tahoma"/>
          <w:sz w:val="16"/>
          <w:szCs w:val="16"/>
        </w:rPr>
        <w:t>_____</w:t>
      </w:r>
    </w:p>
    <w:tbl>
      <w:tblPr>
        <w:tblW w:w="10752" w:type="dxa"/>
        <w:tblInd w:w="-5" w:type="dxa"/>
        <w:tblLook w:val="04A0" w:firstRow="1" w:lastRow="0" w:firstColumn="1" w:lastColumn="0" w:noHBand="0" w:noVBand="1"/>
      </w:tblPr>
      <w:tblGrid>
        <w:gridCol w:w="736"/>
        <w:gridCol w:w="454"/>
        <w:gridCol w:w="1756"/>
        <w:gridCol w:w="1049"/>
        <w:gridCol w:w="1161"/>
        <w:gridCol w:w="548"/>
        <w:gridCol w:w="454"/>
        <w:gridCol w:w="1838"/>
        <w:gridCol w:w="1049"/>
        <w:gridCol w:w="1707"/>
      </w:tblGrid>
      <w:tr w:rsidR="002906BF" w:rsidRPr="00893803" w14:paraId="46C6D168" w14:textId="77777777" w:rsidTr="00A376E6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BA89C" w14:textId="77777777" w:rsidR="002906BF" w:rsidRPr="00893803" w:rsidRDefault="002906BF" w:rsidP="00C12C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Α/Α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04E1F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ΕΠ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B1F936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Μάθημα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299DB" w14:textId="77777777" w:rsidR="002906BF" w:rsidRPr="00893803" w:rsidRDefault="00CB3C3B" w:rsidP="00C12C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ECTS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54F89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Βα</w:t>
            </w: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θμός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9009B" w14:textId="77777777" w:rsidR="002906BF" w:rsidRPr="00893803" w:rsidRDefault="002906BF" w:rsidP="00C12C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Α/Α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8F8E1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ΕΠ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0768D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Μάθημ</w:t>
            </w:r>
            <w:proofErr w:type="spellEnd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α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0DC82" w14:textId="77777777" w:rsidR="002906BF" w:rsidRPr="00893803" w:rsidRDefault="00CB3C3B" w:rsidP="00C12C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ECTS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84689" w14:textId="77777777" w:rsidR="002906BF" w:rsidRPr="00893803" w:rsidRDefault="002906BF" w:rsidP="00C12CF1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Βα</w:t>
            </w: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θμός</w:t>
            </w:r>
            <w:proofErr w:type="spellEnd"/>
          </w:p>
        </w:tc>
      </w:tr>
      <w:tr w:rsidR="002906BF" w:rsidRPr="00893803" w14:paraId="46FCAE83" w14:textId="77777777" w:rsidTr="00893803">
        <w:trPr>
          <w:trHeight w:val="459"/>
        </w:trPr>
        <w:tc>
          <w:tcPr>
            <w:tcW w:w="5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623D" w14:textId="0AE13699" w:rsidR="002906BF" w:rsidRPr="00893803" w:rsidRDefault="002906BF" w:rsidP="002F0AE0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Α1. Υ</w:t>
            </w:r>
            <w:r w:rsidR="002F0AE0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ποχρεωτικά Υποβάθρου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(ΥΠΟ)=</w:t>
            </w:r>
            <w:r w:rsidR="00A376E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21                                  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1A7BB" w14:textId="68FE9D30" w:rsidR="002906BF" w:rsidRPr="00893803" w:rsidRDefault="002906BF" w:rsidP="002906B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Γ1. Παραδόσεις  Υποβάθρου (ΥΕΠ</w:t>
            </w:r>
            <w:r w:rsidR="006442C7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-Υ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)=</w:t>
            </w:r>
            <w:r w:rsidR="00A376E6" w:rsidRPr="00A376E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3 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ΑΝΑΚ276, ΕΛΕΚ 215, ΑΝΘΚ220, ΘΡΗΚ285, ΚΑΠΚ206, ΠΕΡΚ221</w:t>
            </w:r>
          </w:p>
        </w:tc>
      </w:tr>
      <w:tr w:rsidR="002906BF" w:rsidRPr="00893803" w14:paraId="608FF4BD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C1E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7EFE2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123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ΕΙΣΚ100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F5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80A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F43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AFDDF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88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D21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784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7E8AF7AF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D24D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0C8D1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AEC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ΕΙΣΚ101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D2F7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80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414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8D687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FE23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4FF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B87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5C4D8748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ECD6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2695C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AF9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ΘΕΩΚ106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AFE3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94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D886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6A523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10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23EF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3D4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00FC5E99" w14:textId="77777777" w:rsidTr="00A376E6">
        <w:trPr>
          <w:trHeight w:val="52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67D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A4B16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328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ΘΕΩΚ107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32D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E6C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45DB8" w14:textId="3C216A7A" w:rsidR="002906BF" w:rsidRPr="00893803" w:rsidRDefault="002906BF" w:rsidP="006442C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Γ2. Υ</w:t>
            </w:r>
            <w:r w:rsidR="00B714EC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ποχρεωτικά Επιλεγόμενες παραδόσεις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(ΥΕΠ</w:t>
            </w:r>
            <w:r w:rsidR="006442C7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-Α, ΥΕΠ-Β, ΥΕΠ-ΑΒ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)=</w:t>
            </w:r>
            <w:r w:rsidR="00A376E6" w:rsidRPr="00A376E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(6 </w:t>
            </w:r>
            <w:r w:rsidR="00F26509"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από την επιστημονική περιοχή που έχουν επιλέξει)</w:t>
            </w:r>
          </w:p>
        </w:tc>
      </w:tr>
      <w:tr w:rsidR="002906BF" w:rsidRPr="00893803" w14:paraId="50F2D4AB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5B5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3E9E7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8428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ΘΕΩΚ108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DF68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495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6B1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04F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10F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4F30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D4C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11A85C31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4D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EF67D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9A5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ΙΣΤΚ120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8A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7B8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572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A26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40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E8A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DA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70CD181C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09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82206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91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ΠΟΚΚ149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F82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AB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EA90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9F9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7F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3B4A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34B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4647639B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DCE4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80CDE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DDC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ΑΝΑΚ145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4DF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28E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1BF5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7C9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817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1B7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28C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4CC08EEA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5F0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E76FD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EBF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ΠΟΛΚ140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408A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D7D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1B6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155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D63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DFE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FB2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561F8CF1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8F3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7EBDA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5743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ΜΕΘΚ131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6ED8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59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31D3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B4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EC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80F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21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746CACD3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06E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A49E8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535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ΜΕΘΚ132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FFD5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818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926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67C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531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9757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BE98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4E12A780" w14:textId="77777777" w:rsidTr="00893803">
        <w:trPr>
          <w:trHeight w:val="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22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D8A44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660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ΣΤΑΚ130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EC40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11E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2BFA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C89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5B73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C87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843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1420BBCE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A614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E0192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608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ΘΕΩΚ109-ΕΡΓ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406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D16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E1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607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D0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7DD1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7E3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5678F8F1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DAD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34F66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64A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ΘΕΩΚ110-ΕΡΓ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F3C5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A0A3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F6A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22F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9C06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513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BC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6165E934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171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CA53AD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13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ΜΕΘΚ131-ΕΡΓ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CD6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0C1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A0A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407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F9F8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4A8E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EA8D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352EBEF8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62C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C9716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72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ΣΤΑΚ 130-ΕΡΓ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67F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BA9D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AD5F3" w14:textId="77777777" w:rsidR="002906BF" w:rsidRPr="00893803" w:rsidRDefault="002906BF" w:rsidP="00F2650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Γ3. Σεμινάρια  Απόκτησης Δεξιοτήτων ή/και Ειδίκευσης σε Επιστημονική Περιοχή (ΥΕΠ-Σ</w:t>
            </w:r>
            <w:r w:rsidR="006442C7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-Α, ΥΕΠ-Σ-Β, ΥΕΠ-Σ-ΑΒ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)= 5 </w:t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Α</w:t>
            </w:r>
            <w:r w:rsidR="00F26509"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πό το </w:t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6 Ε</w:t>
            </w:r>
            <w:r w:rsidR="00F26509"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ξάμηνο</w:t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(3 </w:t>
            </w:r>
            <w:r w:rsidR="00F26509"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από την επιστημονική περιοχή που έχουν επιλέξει</w:t>
            </w: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  <w:tr w:rsidR="002906BF" w:rsidRPr="00893803" w14:paraId="6FAC8E11" w14:textId="77777777" w:rsidTr="00893803">
        <w:trPr>
          <w:trHeight w:val="24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F4F4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A20BB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FB2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ΙΣΤΚ120-ΕΡΓ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6C9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E45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E75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558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73E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740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16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5E850387" w14:textId="77777777" w:rsidTr="00893803">
        <w:trPr>
          <w:trHeight w:val="291"/>
        </w:trPr>
        <w:tc>
          <w:tcPr>
            <w:tcW w:w="5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4DB" w14:textId="77777777" w:rsidR="002906BF" w:rsidRPr="00893803" w:rsidRDefault="002906BF" w:rsidP="002906B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Α2. Υπ</w:t>
            </w: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οχρεωτικά</w:t>
            </w:r>
            <w:proofErr w:type="spellEnd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Γενικών</w:t>
            </w:r>
            <w:proofErr w:type="spellEnd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Γνώσεων</w:t>
            </w:r>
            <w:proofErr w:type="spellEnd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27F1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0EF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A97E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3FC8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C2F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4B77F095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44E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91639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02CD" w14:textId="77777777" w:rsidR="002906BF" w:rsidRPr="00893803" w:rsidRDefault="002906BF" w:rsidP="002906BF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Ξ.ΓΛ.   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4ABD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D7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D7F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A4E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214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E08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B8D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28955976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68FB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A951C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A86" w14:textId="77777777" w:rsidR="002906BF" w:rsidRPr="00893803" w:rsidRDefault="002906BF" w:rsidP="002906BF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Ξ.ΓΛ.  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F41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969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7ED9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C2B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672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11AD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E0A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275F135B" w14:textId="77777777" w:rsidTr="00893803">
        <w:trPr>
          <w:trHeight w:val="2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C1D6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39EA8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61A9" w14:textId="77777777" w:rsidR="002906BF" w:rsidRPr="00893803" w:rsidRDefault="002906BF" w:rsidP="002906BF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  <w:t>Ξ.ΓΛ. 030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6CB4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3B97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CF9F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D058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81AF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D583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F29C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906BF" w:rsidRPr="00893803" w14:paraId="087CE9C4" w14:textId="77777777" w:rsidTr="00893803">
        <w:trPr>
          <w:trHeight w:val="10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44E2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bookmarkStart w:id="0" w:name="_GoBack"/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3D35C5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8BB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Ξ.ΓΛ.  040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2B26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1CB4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725AC" w14:textId="77777777" w:rsidR="002906BF" w:rsidRPr="00893803" w:rsidRDefault="002906BF" w:rsidP="002906B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Δ. Ελεύθερες Επιλογές (ΕΛΕ)= 3* </w:t>
            </w:r>
            <w:r w:rsidR="007227D2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7227D2" w:rsidRPr="0089380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[από 7</w:t>
            </w:r>
            <w:r w:rsidR="007227D2" w:rsidRPr="0089380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vertAlign w:val="superscript"/>
                <w:lang w:eastAsia="en-US"/>
              </w:rPr>
              <w:t>Ο</w:t>
            </w:r>
            <w:r w:rsidR="007227D2" w:rsidRPr="0089380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  <w:t xml:space="preserve"> εξάμηνο (2) και 8</w:t>
            </w:r>
            <w:r w:rsidR="007227D2" w:rsidRPr="0089380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vertAlign w:val="superscript"/>
                <w:lang w:eastAsia="en-US"/>
              </w:rPr>
              <w:t>ο</w:t>
            </w:r>
            <w:r w:rsidR="007227D2" w:rsidRPr="0089380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  <w:t xml:space="preserve"> (1)]</w:t>
            </w:r>
          </w:p>
        </w:tc>
      </w:tr>
      <w:bookmarkEnd w:id="0"/>
      <w:tr w:rsidR="002906BF" w:rsidRPr="00893803" w14:paraId="48B68ED1" w14:textId="77777777" w:rsidTr="00A376E6">
        <w:trPr>
          <w:trHeight w:val="492"/>
        </w:trPr>
        <w:tc>
          <w:tcPr>
            <w:tcW w:w="5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B31C" w14:textId="7CF83E3B" w:rsidR="002906BF" w:rsidRPr="00893803" w:rsidRDefault="002906BF" w:rsidP="002906B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Β. Μαθήματα Ειδικού Υποβάθρου Επιστημονικής Περιοχής (ΕΠ</w:t>
            </w:r>
            <w:r w:rsidR="00F50E7D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  <w:r w:rsidR="006442C7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Α, ΕΠ</w:t>
            </w:r>
            <w:r w:rsidR="00F50E7D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  <w:r w:rsidR="006442C7"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Β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)=</w:t>
            </w:r>
            <w:r w:rsidR="00A376E6" w:rsidRPr="00A376E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5 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07C5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2AFF2A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A5A1" w14:textId="77777777" w:rsidR="002906BF" w:rsidRPr="00893803" w:rsidRDefault="002906BF" w:rsidP="002906B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F43F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7CC" w14:textId="77777777" w:rsidR="002906BF" w:rsidRPr="00893803" w:rsidRDefault="002906BF" w:rsidP="002906B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074FD" w:rsidRPr="00893803" w14:paraId="6347D62B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BC5F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572F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9BA3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5D4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C925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7632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C2944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EC06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5F3F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F26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074FD" w:rsidRPr="00893803" w14:paraId="68F9518E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901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EF17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3C7E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06B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701F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3AA5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A7633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6D74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B669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A79E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074FD" w:rsidRPr="00893803" w14:paraId="6EAF78FE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A9C6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E10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D38C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C85E4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421C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A148B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19AC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</w:tcBorders>
            <w:vAlign w:val="center"/>
          </w:tcPr>
          <w:p w14:paraId="644CBB04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ΕΠΙΣΤΗΜΟΝΙΚΗ ΠΕΡΙΟΧΗ</w:t>
            </w:r>
          </w:p>
        </w:tc>
      </w:tr>
      <w:tr w:rsidR="002074FD" w:rsidRPr="00893803" w14:paraId="436E63A3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1BB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6DB6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8C5F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50DA0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895E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FAB79D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BB0E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AAEEAB2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Α: Μορφές Κοινωνικής Οργάνωσης και Μετασχηματισμοί</w:t>
            </w:r>
          </w:p>
        </w:tc>
      </w:tr>
      <w:tr w:rsidR="002074FD" w:rsidRPr="00893803" w14:paraId="441659EB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E29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89380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74F4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8A6F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29D57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E45A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7310E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031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237113EE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Β:Πολιτισμός: Κοινωνικές Πρακτικές και Συγκρούσεις</w:t>
            </w:r>
          </w:p>
        </w:tc>
      </w:tr>
      <w:tr w:rsidR="002074FD" w:rsidRPr="00893803" w14:paraId="37151F6A" w14:textId="77777777" w:rsidTr="00893803">
        <w:trPr>
          <w:trHeight w:val="298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88458A6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849AEB2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3DBFCD10" w14:textId="77777777" w:rsidR="002074FD" w:rsidRPr="00893803" w:rsidRDefault="002074FD" w:rsidP="002074FD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14:paraId="022AB5F5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3B9334FF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64EEF0" w14:textId="77777777" w:rsidR="002074FD" w:rsidRPr="00893803" w:rsidRDefault="002074FD" w:rsidP="00207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E91" w14:textId="77777777" w:rsidR="002074FD" w:rsidRPr="00893803" w:rsidRDefault="002074FD" w:rsidP="002074F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AB46F0D" w14:textId="77777777" w:rsidR="002074FD" w:rsidRPr="00893803" w:rsidRDefault="002074FD" w:rsidP="002074F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Γ: </w:t>
            </w:r>
            <w:proofErr w:type="spellStart"/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Χωρίς</w:t>
            </w:r>
            <w:proofErr w:type="spellEnd"/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επ</w:t>
            </w:r>
            <w:proofErr w:type="spellStart"/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ιστημονική</w:t>
            </w:r>
            <w:proofErr w:type="spellEnd"/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 xml:space="preserve"> π</w:t>
            </w:r>
            <w:proofErr w:type="spellStart"/>
            <w:r w:rsidRPr="0089380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  <w:t>εριοχή</w:t>
            </w:r>
            <w:proofErr w:type="spellEnd"/>
          </w:p>
        </w:tc>
      </w:tr>
    </w:tbl>
    <w:p w14:paraId="5B1E5322" w14:textId="77777777" w:rsidR="00893803" w:rsidRPr="00893803" w:rsidRDefault="00893803" w:rsidP="00893803">
      <w:pPr>
        <w:jc w:val="both"/>
        <w:rPr>
          <w:rFonts w:ascii="Calibri" w:hAnsi="Calibri" w:cs="Calibri"/>
          <w:b/>
          <w:bCs/>
          <w:sz w:val="16"/>
          <w:szCs w:val="16"/>
          <w:lang w:val="en-US"/>
        </w:rPr>
      </w:pPr>
    </w:p>
    <w:p w14:paraId="35682C00" w14:textId="77777777" w:rsidR="00893803" w:rsidRPr="00893803" w:rsidRDefault="00893803" w:rsidP="00893803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 xml:space="preserve">Ισχύει για τη λήψη του πτυχίου των εισαχθέντων φοιτητών από το ακαδημαϊκό έτος </w:t>
      </w:r>
      <w:r w:rsidRPr="00893803">
        <w:rPr>
          <w:rFonts w:ascii="Calibri" w:hAnsi="Calibri" w:cs="Calibri"/>
          <w:b/>
          <w:bCs/>
          <w:sz w:val="16"/>
          <w:szCs w:val="16"/>
        </w:rPr>
        <w:t>2019-2020</w:t>
      </w:r>
      <w:r w:rsidRPr="00893803">
        <w:rPr>
          <w:rFonts w:ascii="Calibri" w:hAnsi="Calibri" w:cs="Calibri"/>
          <w:sz w:val="16"/>
          <w:szCs w:val="16"/>
        </w:rPr>
        <w:t xml:space="preserve">. Σύνολο: </w:t>
      </w:r>
      <w:r w:rsidRPr="00893803">
        <w:rPr>
          <w:rFonts w:ascii="Calibri" w:hAnsi="Calibri" w:cs="Calibri"/>
          <w:b/>
          <w:bCs/>
          <w:sz w:val="16"/>
          <w:szCs w:val="16"/>
        </w:rPr>
        <w:t>48 μαθήματα, 245 πιστωτικές μονάδες.</w:t>
      </w:r>
    </w:p>
    <w:p w14:paraId="786CBE02" w14:textId="77777777" w:rsidR="00893803" w:rsidRPr="00893803" w:rsidRDefault="00893803" w:rsidP="00893803">
      <w:pPr>
        <w:jc w:val="both"/>
        <w:rPr>
          <w:rFonts w:ascii="Calibri" w:hAnsi="Calibri" w:cs="Calibri"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>●</w:t>
      </w:r>
      <w:r w:rsidRPr="00893803">
        <w:rPr>
          <w:rFonts w:ascii="Calibri" w:hAnsi="Calibri" w:cs="Calibri"/>
          <w:sz w:val="16"/>
          <w:szCs w:val="16"/>
        </w:rPr>
        <w:tab/>
        <w:t>Τα μαθήματα ΕΠΑ πέραν των απαιτούμενων μπορούν να χρεωθούν και ως ΥΕΠΑ και αντίστοιχα τα ΕΠΒ μπορούν να χρεωθούν και ως ΥΕΠΒ κατά τον έλεγχο του πτυχίου.</w:t>
      </w:r>
    </w:p>
    <w:p w14:paraId="7EC253E6" w14:textId="46012E2D" w:rsidR="00893803" w:rsidRPr="00893803" w:rsidRDefault="00893803" w:rsidP="00893803">
      <w:pPr>
        <w:jc w:val="both"/>
        <w:rPr>
          <w:rFonts w:ascii="Calibri" w:hAnsi="Calibri" w:cs="Calibri"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>●</w:t>
      </w:r>
      <w:r w:rsidRPr="00893803">
        <w:rPr>
          <w:rFonts w:ascii="Calibri" w:hAnsi="Calibri" w:cs="Calibri"/>
          <w:sz w:val="16"/>
          <w:szCs w:val="16"/>
        </w:rPr>
        <w:tab/>
        <w:t>Επιτρέπεται να δηλώσουν παράδοση ως ελεύθερη επιλογή από οποιοδήποτε Τμήμα του Πανεπιστημίου. Όταν επιλέγουν λιγότερα από τρία (3) μαθήματα ΕΛΕ ή δεν επιλέγουν κανένα, υποχρεούνται να συμπληρώσουν τον απαιτούμενο αριθμό μαθημάτων από τα ΥΕΠ του Τμήματος (ΥΕΠΑ ή ΥΕΠΒ ή ΥΕΠΔ).</w:t>
      </w:r>
    </w:p>
    <w:p w14:paraId="0019A475" w14:textId="77777777" w:rsidR="00893803" w:rsidRPr="00893803" w:rsidRDefault="00893803" w:rsidP="00893803">
      <w:pPr>
        <w:jc w:val="both"/>
        <w:rPr>
          <w:rFonts w:ascii="Calibri" w:hAnsi="Calibri" w:cs="Calibri"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>●</w:t>
      </w:r>
      <w:r w:rsidRPr="00893803">
        <w:rPr>
          <w:rFonts w:ascii="Calibri" w:hAnsi="Calibri" w:cs="Calibri"/>
          <w:sz w:val="16"/>
          <w:szCs w:val="16"/>
        </w:rPr>
        <w:tab/>
        <w:t>H πτυχιακή εργασία ΠΤΥΚ400 και ΠΤΥΚ 401 είναι προαιρετική, μπορεί να δηλωθεί από το 7ο εξάμηνο και αντιστοιχεί με 2 ΥΕΠ και 1 ΥΕΠΣ (σύνολο 16 ECTS)</w:t>
      </w:r>
    </w:p>
    <w:p w14:paraId="72C6C064" w14:textId="77777777" w:rsidR="00893803" w:rsidRPr="00893803" w:rsidRDefault="00893803" w:rsidP="00893803">
      <w:pPr>
        <w:jc w:val="both"/>
        <w:rPr>
          <w:rFonts w:ascii="Calibri" w:hAnsi="Calibri" w:cs="Calibri"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>●</w:t>
      </w:r>
      <w:r w:rsidRPr="00893803">
        <w:rPr>
          <w:rFonts w:ascii="Calibri" w:hAnsi="Calibri" w:cs="Calibri"/>
          <w:sz w:val="16"/>
          <w:szCs w:val="16"/>
        </w:rPr>
        <w:tab/>
        <w:t xml:space="preserve">Η πρακτική άσκηση ΠΡΑΚ500 είναι προαιρετική, μπορεί να δηλωθεί από το 6ο εξάμηνο και αντιστοιχεί με 1 ΥΕΠ (5 ECTS) </w:t>
      </w:r>
    </w:p>
    <w:p w14:paraId="35892C7A" w14:textId="5E35A80B" w:rsidR="00893803" w:rsidRPr="00CC0D1A" w:rsidRDefault="00893803" w:rsidP="00893803">
      <w:pPr>
        <w:jc w:val="both"/>
        <w:rPr>
          <w:rFonts w:ascii="Calibri" w:hAnsi="Calibri" w:cs="Calibri"/>
          <w:sz w:val="16"/>
          <w:szCs w:val="16"/>
        </w:rPr>
      </w:pPr>
      <w:r w:rsidRPr="00893803">
        <w:rPr>
          <w:rFonts w:ascii="Calibri" w:hAnsi="Calibri" w:cs="Calibri"/>
          <w:sz w:val="16"/>
          <w:szCs w:val="16"/>
        </w:rPr>
        <w:t>●</w:t>
      </w:r>
      <w:r w:rsidRPr="00893803">
        <w:rPr>
          <w:rFonts w:ascii="Calibri" w:hAnsi="Calibri" w:cs="Calibri"/>
          <w:sz w:val="16"/>
          <w:szCs w:val="16"/>
        </w:rPr>
        <w:tab/>
        <w:t xml:space="preserve">Οι φοιτητές έχουν δικαίωμα να αναβαθμολογήσουν έως και </w:t>
      </w:r>
      <w:r w:rsidRPr="00893803">
        <w:rPr>
          <w:rFonts w:ascii="Calibri" w:hAnsi="Calibri" w:cs="Calibri"/>
          <w:b/>
          <w:bCs/>
          <w:sz w:val="16"/>
          <w:szCs w:val="16"/>
        </w:rPr>
        <w:t>έξι (6) μαθήματα από το 5ο εξάμηνο σπουδών</w:t>
      </w:r>
      <w:r w:rsidRPr="00893803">
        <w:rPr>
          <w:rFonts w:ascii="Calibri" w:hAnsi="Calibri" w:cs="Calibri"/>
          <w:sz w:val="16"/>
          <w:szCs w:val="16"/>
        </w:rPr>
        <w:t xml:space="preserve"> τους και μετά.</w:t>
      </w:r>
    </w:p>
    <w:p w14:paraId="6A7C2187" w14:textId="77777777" w:rsidR="00893803" w:rsidRPr="00783727" w:rsidRDefault="00893803" w:rsidP="00893803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783727">
        <w:rPr>
          <w:rFonts w:ascii="Calibri" w:hAnsi="Calibri" w:cs="Calibri"/>
          <w:b/>
          <w:sz w:val="16"/>
          <w:szCs w:val="16"/>
          <w:u w:val="single"/>
        </w:rPr>
        <w:t>Αριθμός Δηλωθέντων Μαθημάτων  ανά έτος:</w:t>
      </w:r>
    </w:p>
    <w:p w14:paraId="4D4BF09A" w14:textId="158DEFEA" w:rsidR="00B24A8A" w:rsidRPr="00783727" w:rsidRDefault="00783727" w:rsidP="00783727">
      <w:pPr>
        <w:rPr>
          <w:rFonts w:ascii="Calibri" w:hAnsi="Calibri" w:cs="Calibri"/>
          <w:b/>
          <w:sz w:val="16"/>
          <w:szCs w:val="16"/>
        </w:rPr>
      </w:pPr>
      <w:r w:rsidRPr="00783727">
        <w:rPr>
          <w:rFonts w:ascii="Calibri" w:hAnsi="Calibri" w:cs="Calibri"/>
          <w:b/>
          <w:sz w:val="16"/>
          <w:szCs w:val="16"/>
          <w:u w:val="single"/>
        </w:rPr>
        <w:t xml:space="preserve">1ο έτος ανά εξάμηνο </w:t>
      </w:r>
      <w:r w:rsidRPr="00783727">
        <w:rPr>
          <w:rFonts w:ascii="Calibri" w:hAnsi="Calibri" w:cs="Calibri"/>
          <w:b/>
          <w:sz w:val="16"/>
          <w:szCs w:val="16"/>
        </w:rPr>
        <w:t>Μέγιστα: 30ΧΕ/30ΕΕ ECTS και Ελάχιστα: 10 ECTS.</w:t>
      </w:r>
      <w:r w:rsidRPr="00783727">
        <w:rPr>
          <w:rFonts w:ascii="Calibri" w:hAnsi="Calibri" w:cs="Calibri"/>
          <w:b/>
          <w:sz w:val="16"/>
          <w:szCs w:val="16"/>
        </w:rPr>
        <w:br/>
      </w:r>
      <w:r w:rsidRPr="00783727">
        <w:rPr>
          <w:rFonts w:ascii="Calibri" w:hAnsi="Calibri" w:cs="Calibri"/>
          <w:b/>
          <w:sz w:val="16"/>
          <w:szCs w:val="16"/>
          <w:u w:val="single"/>
        </w:rPr>
        <w:t xml:space="preserve">2ο έτος ανά εξάμηνο </w:t>
      </w:r>
      <w:r w:rsidRPr="00783727">
        <w:rPr>
          <w:rFonts w:ascii="Calibri" w:hAnsi="Calibri" w:cs="Calibri"/>
          <w:b/>
          <w:sz w:val="16"/>
          <w:szCs w:val="16"/>
        </w:rPr>
        <w:t>Μέγιστα: 40ΧΕ/40ΕΕ ECTS και Ελάχιστα: 10 ECTS. Οι φοιτητές/φοιτήτριες δηλώνουν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τα μαθήματα που αντιστοιχούν στο κάθε εξάμηνο και επιπλέον δύο μαθήματα προηγουμένων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εξαμήνων που δεν έχουν ολοκληρώσει.</w:t>
      </w:r>
      <w:r w:rsidRPr="00783727">
        <w:rPr>
          <w:rFonts w:ascii="Calibri" w:hAnsi="Calibri" w:cs="Calibri"/>
          <w:b/>
          <w:sz w:val="16"/>
          <w:szCs w:val="16"/>
        </w:rPr>
        <w:br/>
      </w:r>
      <w:r w:rsidRPr="00783727">
        <w:rPr>
          <w:rFonts w:ascii="Calibri" w:hAnsi="Calibri" w:cs="Calibri"/>
          <w:b/>
          <w:sz w:val="16"/>
          <w:szCs w:val="16"/>
          <w:u w:val="single"/>
        </w:rPr>
        <w:t xml:space="preserve">3ο έτος ανά εξάμηνο </w:t>
      </w:r>
      <w:r w:rsidRPr="00783727">
        <w:rPr>
          <w:rFonts w:ascii="Calibri" w:hAnsi="Calibri" w:cs="Calibri"/>
          <w:b/>
          <w:sz w:val="16"/>
          <w:szCs w:val="16"/>
        </w:rPr>
        <w:t>Μέγιστα: 40XE/46EE ECTS και Ελάχιστα: 10 ECTS. Οι φοιτήτριες/φοιτητές δηλώνουν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τα μαθήματα που αντιστοιχούν στο κάθε εξάμηνο και επιπλέον δύο μάθημα στο ΧΕ και τρία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μαθήματα στο ΕΕ, προηγουμένων εξαμήνων που δεν έχουν ολοκληρώσει.</w:t>
      </w:r>
      <w:r w:rsidRPr="00783727">
        <w:rPr>
          <w:rFonts w:ascii="Calibri" w:hAnsi="Calibri" w:cs="Calibri"/>
          <w:b/>
          <w:sz w:val="16"/>
          <w:szCs w:val="16"/>
        </w:rPr>
        <w:br/>
      </w:r>
      <w:r w:rsidRPr="00783727">
        <w:rPr>
          <w:rFonts w:ascii="Calibri" w:hAnsi="Calibri" w:cs="Calibri"/>
          <w:b/>
          <w:sz w:val="16"/>
          <w:szCs w:val="16"/>
          <w:u w:val="single"/>
        </w:rPr>
        <w:t>4ο έτος και Επανεγγραφή</w:t>
      </w:r>
      <w:r w:rsidRPr="00783727">
        <w:rPr>
          <w:rFonts w:ascii="Calibri" w:hAnsi="Calibri" w:cs="Calibri"/>
          <w:b/>
          <w:sz w:val="16"/>
          <w:szCs w:val="16"/>
        </w:rPr>
        <w:t xml:space="preserve"> ανά εξάμηνο Μέγιστα: 47ΧΕ/48ΕΕ ECTS και Ελάχιστα: 10 ECTS Οι φοιτητές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δηλώνουν τα μαθήματα που αντιστοιχούν στο κάθε εξάμηνο και επιπλέον μαθήματα</w:t>
      </w:r>
      <w:r w:rsidRPr="00783727">
        <w:rPr>
          <w:rFonts w:ascii="Calibri" w:hAnsi="Calibri" w:cs="Calibri"/>
          <w:b/>
          <w:sz w:val="16"/>
          <w:szCs w:val="16"/>
        </w:rPr>
        <w:t xml:space="preserve"> </w:t>
      </w:r>
      <w:r w:rsidRPr="00783727">
        <w:rPr>
          <w:rFonts w:ascii="Calibri" w:hAnsi="Calibri" w:cs="Calibri"/>
          <w:b/>
          <w:sz w:val="16"/>
          <w:szCs w:val="16"/>
        </w:rPr>
        <w:t>προηγουμένων εξαμήνων που δεν έχουν ολοκληρώσει.</w:t>
      </w:r>
    </w:p>
    <w:sectPr w:rsidR="00B24A8A" w:rsidRPr="00783727" w:rsidSect="00893803">
      <w:pgSz w:w="12242" w:h="15842" w:code="1"/>
      <w:pgMar w:top="142" w:right="335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39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E0BA5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156423C"/>
    <w:multiLevelType w:val="singleLevel"/>
    <w:tmpl w:val="64D6C5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B73C4D"/>
    <w:multiLevelType w:val="singleLevel"/>
    <w:tmpl w:val="139485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ED3F9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4857CB"/>
    <w:multiLevelType w:val="singleLevel"/>
    <w:tmpl w:val="85AA403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91121"/>
    <w:multiLevelType w:val="singleLevel"/>
    <w:tmpl w:val="85AA403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AB17DE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D486D20"/>
    <w:multiLevelType w:val="singleLevel"/>
    <w:tmpl w:val="4810DABA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2DBD6E94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40262AF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BFF4B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B7386"/>
    <w:multiLevelType w:val="singleLevel"/>
    <w:tmpl w:val="0408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7051F9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9706EE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860465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5AC207D0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5B2035A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4233F8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D8C08D6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3422D09"/>
    <w:multiLevelType w:val="singleLevel"/>
    <w:tmpl w:val="D33667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1" w15:restartNumberingAfterBreak="0">
    <w:nsid w:val="63AB6DF6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B9E683D"/>
    <w:multiLevelType w:val="singleLevel"/>
    <w:tmpl w:val="88AE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3DE574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5B06FA"/>
    <w:multiLevelType w:val="singleLevel"/>
    <w:tmpl w:val="D02494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7856DF9"/>
    <w:multiLevelType w:val="singleLevel"/>
    <w:tmpl w:val="866A23E6"/>
    <w:lvl w:ilvl="0">
      <w:start w:val="43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4"/>
  </w:num>
  <w:num w:numId="5">
    <w:abstractNumId w:val="0"/>
  </w:num>
  <w:num w:numId="6">
    <w:abstractNumId w:val="23"/>
  </w:num>
  <w:num w:numId="7">
    <w:abstractNumId w:val="14"/>
  </w:num>
  <w:num w:numId="8">
    <w:abstractNumId w:val="11"/>
  </w:num>
  <w:num w:numId="9">
    <w:abstractNumId w:val="25"/>
  </w:num>
  <w:num w:numId="10">
    <w:abstractNumId w:val="17"/>
  </w:num>
  <w:num w:numId="11">
    <w:abstractNumId w:val="2"/>
  </w:num>
  <w:num w:numId="12">
    <w:abstractNumId w:val="20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9"/>
  </w:num>
  <w:num w:numId="18">
    <w:abstractNumId w:val="5"/>
  </w:num>
  <w:num w:numId="19">
    <w:abstractNumId w:val="15"/>
  </w:num>
  <w:num w:numId="20">
    <w:abstractNumId w:val="13"/>
  </w:num>
  <w:num w:numId="21">
    <w:abstractNumId w:val="1"/>
  </w:num>
  <w:num w:numId="22">
    <w:abstractNumId w:val="16"/>
  </w:num>
  <w:num w:numId="23">
    <w:abstractNumId w:val="18"/>
  </w:num>
  <w:num w:numId="24">
    <w:abstractNumId w:val="24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69"/>
    <w:rsid w:val="00003645"/>
    <w:rsid w:val="000A382D"/>
    <w:rsid w:val="001C5667"/>
    <w:rsid w:val="002074FD"/>
    <w:rsid w:val="002906BF"/>
    <w:rsid w:val="002A4311"/>
    <w:rsid w:val="002F0AE0"/>
    <w:rsid w:val="002F0FB5"/>
    <w:rsid w:val="00344D16"/>
    <w:rsid w:val="0035000B"/>
    <w:rsid w:val="0036287F"/>
    <w:rsid w:val="00381C4C"/>
    <w:rsid w:val="00535DF5"/>
    <w:rsid w:val="00567829"/>
    <w:rsid w:val="0057765C"/>
    <w:rsid w:val="006442C7"/>
    <w:rsid w:val="006874DD"/>
    <w:rsid w:val="006D62D3"/>
    <w:rsid w:val="006D7F4B"/>
    <w:rsid w:val="007227D2"/>
    <w:rsid w:val="00783727"/>
    <w:rsid w:val="007F1FB6"/>
    <w:rsid w:val="00893803"/>
    <w:rsid w:val="00893814"/>
    <w:rsid w:val="00927C2E"/>
    <w:rsid w:val="00992D47"/>
    <w:rsid w:val="009B74B0"/>
    <w:rsid w:val="00A35C97"/>
    <w:rsid w:val="00A376E6"/>
    <w:rsid w:val="00A37C2C"/>
    <w:rsid w:val="00A53B92"/>
    <w:rsid w:val="00A67FFC"/>
    <w:rsid w:val="00AD758C"/>
    <w:rsid w:val="00AD78E7"/>
    <w:rsid w:val="00B24A8A"/>
    <w:rsid w:val="00B41FA1"/>
    <w:rsid w:val="00B714EC"/>
    <w:rsid w:val="00BB5F1B"/>
    <w:rsid w:val="00BC271A"/>
    <w:rsid w:val="00C12CF1"/>
    <w:rsid w:val="00C42A3D"/>
    <w:rsid w:val="00CB3C3B"/>
    <w:rsid w:val="00CB7AC0"/>
    <w:rsid w:val="00CC0D1A"/>
    <w:rsid w:val="00CE5C11"/>
    <w:rsid w:val="00CE7181"/>
    <w:rsid w:val="00E074E7"/>
    <w:rsid w:val="00E87569"/>
    <w:rsid w:val="00E87707"/>
    <w:rsid w:val="00EE2EF6"/>
    <w:rsid w:val="00EF7E7D"/>
    <w:rsid w:val="00F26509"/>
    <w:rsid w:val="00F50E7D"/>
    <w:rsid w:val="00F71468"/>
    <w:rsid w:val="00F94CF3"/>
    <w:rsid w:val="00FC5723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91DB9"/>
  <w15:chartTrackingRefBased/>
  <w15:docId w15:val="{8E36FF72-23A8-41D6-AF5E-ADAB173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16"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sz w:val="18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ARTELA">
    <w:name w:val="KARTELA"/>
    <w:basedOn w:val="a3"/>
    <w:rPr>
      <w:rFonts w:ascii="Courier" w:hAnsi="Courier"/>
      <w:sz w:val="14"/>
    </w:rPr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Body Text"/>
    <w:basedOn w:val="a"/>
    <w:semiHidden/>
    <w:pPr>
      <w:spacing w:line="360" w:lineRule="auto"/>
    </w:pPr>
    <w:rPr>
      <w:sz w:val="24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6874D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6874D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8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548</Words>
  <Characters>2961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IΣΧΥΕΙ ΜΕ ΑΠΟΦΑΣΗ ΤΗΣ 172/20-04-2005 ΓΕΝ</vt:lpstr>
      <vt:lpstr> IΣΧΥΕΙ ΜΕ ΑΠΟΦΑΣΗ ΤΗΣ 172/20-04-2005 ΓΕΝ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IΣΧΥΕΙ ΜΕ ΑΠΟΦΑΣΗ ΤΗΣ 172/20-04-2005 ΓΕΝ</dc:title>
  <dc:subject/>
  <dc:creator>1;GALATEA NTANALAKI</dc:creator>
  <cp:keywords/>
  <cp:lastModifiedBy>user</cp:lastModifiedBy>
  <cp:revision>4</cp:revision>
  <cp:lastPrinted>2025-10-27T06:39:00Z</cp:lastPrinted>
  <dcterms:created xsi:type="dcterms:W3CDTF">2025-10-27T06:29:00Z</dcterms:created>
  <dcterms:modified xsi:type="dcterms:W3CDTF">2025-10-27T06:40:00Z</dcterms:modified>
</cp:coreProperties>
</file>