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CE6F0" w14:textId="77777777" w:rsidR="00050B81" w:rsidRPr="008F5D8A" w:rsidRDefault="008F5D8A" w:rsidP="00050B81">
      <w:pPr>
        <w:spacing w:before="120" w:after="0"/>
        <w:jc w:val="center"/>
        <w:rPr>
          <w:rFonts w:ascii="Calibri" w:eastAsia="Times New Roman" w:hAnsi="Calibri" w:cs="Arial"/>
          <w:sz w:val="24"/>
          <w:szCs w:val="24"/>
          <w:lang w:val="en-US"/>
        </w:rPr>
      </w:pPr>
      <w:bookmarkStart w:id="0" w:name="_GoBack"/>
      <w:bookmarkEnd w:id="0"/>
      <w:r>
        <w:rPr>
          <w:rFonts w:ascii="Calibri" w:eastAsia="Times New Roman" w:hAnsi="Calibri" w:cs="Arial"/>
          <w:b/>
          <w:sz w:val="24"/>
          <w:szCs w:val="24"/>
          <w:lang w:val="en-US"/>
        </w:rPr>
        <w:t>COURSE OUTLINE</w:t>
      </w:r>
    </w:p>
    <w:p w14:paraId="1EC43A3D" w14:textId="77777777" w:rsidR="00050B81" w:rsidRPr="00050B81" w:rsidRDefault="008F5D8A"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9"/>
        <w:gridCol w:w="1216"/>
        <w:gridCol w:w="1073"/>
        <w:gridCol w:w="1208"/>
        <w:gridCol w:w="344"/>
        <w:gridCol w:w="1622"/>
      </w:tblGrid>
      <w:tr w:rsidR="00050B81" w:rsidRPr="00050B81" w14:paraId="2DA7BB2E" w14:textId="77777777" w:rsidTr="007245CC">
        <w:tc>
          <w:tcPr>
            <w:tcW w:w="3009" w:type="dxa"/>
            <w:shd w:val="clear" w:color="auto" w:fill="DDD9C3" w:themeFill="background2" w:themeFillShade="E6"/>
          </w:tcPr>
          <w:p w14:paraId="68FB00B6"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SCHOOL</w:t>
            </w:r>
          </w:p>
        </w:tc>
        <w:tc>
          <w:tcPr>
            <w:tcW w:w="5463" w:type="dxa"/>
            <w:gridSpan w:val="5"/>
          </w:tcPr>
          <w:p w14:paraId="00573C0F" w14:textId="1E63DEBA"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rPr>
              <w:t>SOCIAL SCIENCES</w:t>
            </w:r>
          </w:p>
        </w:tc>
      </w:tr>
      <w:tr w:rsidR="00050B81" w:rsidRPr="00050B81" w14:paraId="1E345B43" w14:textId="77777777" w:rsidTr="007245CC">
        <w:tc>
          <w:tcPr>
            <w:tcW w:w="3009" w:type="dxa"/>
            <w:shd w:val="clear" w:color="auto" w:fill="DDD9C3" w:themeFill="background2" w:themeFillShade="E6"/>
          </w:tcPr>
          <w:p w14:paraId="16C4A23D"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DEPARTMENT</w:t>
            </w:r>
          </w:p>
        </w:tc>
        <w:tc>
          <w:tcPr>
            <w:tcW w:w="5463" w:type="dxa"/>
            <w:gridSpan w:val="5"/>
          </w:tcPr>
          <w:p w14:paraId="1090CDD0" w14:textId="1138E380"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lang w:val="en-GB"/>
              </w:rPr>
              <w:t>DEPARTMENT OF SOCIOLOGY</w:t>
            </w:r>
          </w:p>
        </w:tc>
      </w:tr>
      <w:tr w:rsidR="00050B81" w:rsidRPr="00050B81" w14:paraId="680A3C83" w14:textId="77777777" w:rsidTr="007245CC">
        <w:tc>
          <w:tcPr>
            <w:tcW w:w="3009" w:type="dxa"/>
            <w:shd w:val="clear" w:color="auto" w:fill="DDD9C3" w:themeFill="background2" w:themeFillShade="E6"/>
          </w:tcPr>
          <w:p w14:paraId="599DE3BE"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LEVEL OF STUDIES</w:t>
            </w:r>
          </w:p>
        </w:tc>
        <w:tc>
          <w:tcPr>
            <w:tcW w:w="5463" w:type="dxa"/>
            <w:gridSpan w:val="5"/>
          </w:tcPr>
          <w:p w14:paraId="1936D807" w14:textId="79704AEB" w:rsidR="00050B81" w:rsidRPr="00C17BE0" w:rsidRDefault="003D7CF3" w:rsidP="00050B81">
            <w:pPr>
              <w:spacing w:after="0" w:line="240" w:lineRule="auto"/>
              <w:rPr>
                <w:rFonts w:ascii="Calibri" w:eastAsia="Times New Roman" w:hAnsi="Calibri" w:cs="Arial"/>
                <w:color w:val="244061" w:themeColor="accent1" w:themeShade="80"/>
                <w:sz w:val="20"/>
                <w:szCs w:val="20"/>
              </w:rPr>
            </w:pPr>
            <w:r w:rsidRPr="00DF55BC">
              <w:rPr>
                <w:rFonts w:asciiTheme="majorHAnsi" w:hAnsiTheme="majorHAnsi" w:cs="Arial"/>
                <w:sz w:val="20"/>
                <w:szCs w:val="20"/>
                <w:lang w:val="en-GB"/>
              </w:rPr>
              <w:t>UNDERGRADUATE</w:t>
            </w:r>
          </w:p>
        </w:tc>
      </w:tr>
      <w:tr w:rsidR="00050B81" w:rsidRPr="00E14BDB" w14:paraId="6E9995E8" w14:textId="77777777" w:rsidTr="007245CC">
        <w:tc>
          <w:tcPr>
            <w:tcW w:w="3009" w:type="dxa"/>
            <w:shd w:val="clear" w:color="auto" w:fill="DDD9C3" w:themeFill="background2" w:themeFillShade="E6"/>
          </w:tcPr>
          <w:p w14:paraId="6BC061BA" w14:textId="77777777" w:rsidR="00050B81" w:rsidRPr="000976A0" w:rsidRDefault="00396AA2"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COURSE</w:t>
            </w:r>
            <w:r w:rsidR="000976A0">
              <w:rPr>
                <w:rFonts w:ascii="Calibri" w:eastAsia="Times New Roman" w:hAnsi="Calibri" w:cs="Arial"/>
                <w:b/>
                <w:sz w:val="20"/>
                <w:szCs w:val="20"/>
                <w:lang w:val="en-US"/>
              </w:rPr>
              <w:t xml:space="preserve"> CODE </w:t>
            </w:r>
          </w:p>
        </w:tc>
        <w:tc>
          <w:tcPr>
            <w:tcW w:w="1216" w:type="dxa"/>
          </w:tcPr>
          <w:p w14:paraId="4E720B3D" w14:textId="7C9759FA" w:rsidR="00050B81" w:rsidRPr="00C17BE0" w:rsidRDefault="003D7CF3" w:rsidP="00050B81">
            <w:pPr>
              <w:spacing w:after="0" w:line="240" w:lineRule="auto"/>
              <w:rPr>
                <w:rFonts w:ascii="Calibri" w:eastAsia="Times New Roman" w:hAnsi="Calibri" w:cs="Arial"/>
                <w:b/>
                <w:color w:val="244061" w:themeColor="accent1" w:themeShade="80"/>
                <w:sz w:val="20"/>
                <w:szCs w:val="20"/>
              </w:rPr>
            </w:pPr>
            <w:r>
              <w:rPr>
                <w:rFonts w:asciiTheme="majorHAnsi" w:hAnsiTheme="majorHAnsi" w:cs="Arial"/>
                <w:b/>
                <w:sz w:val="20"/>
                <w:szCs w:val="20"/>
                <w:lang w:val="en-GB"/>
              </w:rPr>
              <w:t>AGRK395</w:t>
            </w:r>
          </w:p>
        </w:tc>
        <w:tc>
          <w:tcPr>
            <w:tcW w:w="2281" w:type="dxa"/>
            <w:gridSpan w:val="2"/>
            <w:shd w:val="clear" w:color="auto" w:fill="DDD9C3" w:themeFill="background2" w:themeFillShade="E6"/>
          </w:tcPr>
          <w:p w14:paraId="082607F1" w14:textId="77777777" w:rsidR="00050B81" w:rsidRPr="000976A0" w:rsidRDefault="000976A0" w:rsidP="00050B8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SEMESTER</w:t>
            </w:r>
          </w:p>
        </w:tc>
        <w:tc>
          <w:tcPr>
            <w:tcW w:w="1966" w:type="dxa"/>
            <w:gridSpan w:val="2"/>
          </w:tcPr>
          <w:p w14:paraId="360B67CB" w14:textId="5181AE6B" w:rsidR="00050B81" w:rsidRPr="00E14BDB" w:rsidRDefault="00E67943" w:rsidP="00050B81">
            <w:pPr>
              <w:spacing w:after="0" w:line="240" w:lineRule="auto"/>
              <w:rPr>
                <w:rFonts w:ascii="Calibri" w:eastAsia="Times New Roman" w:hAnsi="Calibri" w:cs="Arial"/>
                <w:b/>
                <w:color w:val="244061" w:themeColor="accent1" w:themeShade="80"/>
                <w:sz w:val="20"/>
                <w:szCs w:val="20"/>
                <w:lang w:val="en-US"/>
              </w:rPr>
            </w:pPr>
            <w:r w:rsidRPr="00E14BDB">
              <w:rPr>
                <w:rFonts w:ascii="Calibri" w:eastAsia="Times New Roman" w:hAnsi="Calibri" w:cs="Arial"/>
                <w:b/>
                <w:color w:val="244061" w:themeColor="accent1" w:themeShade="80"/>
                <w:sz w:val="20"/>
                <w:szCs w:val="20"/>
                <w:lang w:val="en-US"/>
              </w:rPr>
              <w:t>5</w:t>
            </w:r>
            <w:r w:rsidR="00E14BDB" w:rsidRPr="00E14BDB">
              <w:rPr>
                <w:rFonts w:ascii="Calibri" w:eastAsia="Times New Roman" w:hAnsi="Calibri" w:cs="Arial"/>
                <w:b/>
                <w:color w:val="244061" w:themeColor="accent1" w:themeShade="80"/>
                <w:sz w:val="20"/>
                <w:szCs w:val="20"/>
                <w:lang w:val="en-US"/>
              </w:rPr>
              <w:t xml:space="preserve"> and over (spring se</w:t>
            </w:r>
            <w:r w:rsidR="00E14BDB">
              <w:rPr>
                <w:rFonts w:ascii="Calibri" w:eastAsia="Times New Roman" w:hAnsi="Calibri" w:cs="Arial"/>
                <w:b/>
                <w:color w:val="244061" w:themeColor="accent1" w:themeShade="80"/>
                <w:sz w:val="20"/>
                <w:szCs w:val="20"/>
                <w:lang w:val="en-US"/>
              </w:rPr>
              <w:t>mester 2026)</w:t>
            </w:r>
          </w:p>
        </w:tc>
      </w:tr>
      <w:tr w:rsidR="00050B81" w:rsidRPr="00DA438F" w14:paraId="0EAB1617" w14:textId="77777777" w:rsidTr="007245CC">
        <w:trPr>
          <w:trHeight w:val="375"/>
        </w:trPr>
        <w:tc>
          <w:tcPr>
            <w:tcW w:w="3009" w:type="dxa"/>
            <w:shd w:val="clear" w:color="auto" w:fill="DDD9C3" w:themeFill="background2" w:themeFillShade="E6"/>
            <w:vAlign w:val="center"/>
          </w:tcPr>
          <w:p w14:paraId="1518EA35" w14:textId="77777777" w:rsidR="00050B81" w:rsidRPr="000976A0" w:rsidRDefault="00396AA2" w:rsidP="001A3F9B">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COURSE</w:t>
            </w:r>
            <w:r w:rsidR="000976A0">
              <w:rPr>
                <w:rFonts w:ascii="Calibri" w:eastAsia="Times New Roman" w:hAnsi="Calibri" w:cs="Arial"/>
                <w:b/>
                <w:sz w:val="20"/>
                <w:szCs w:val="20"/>
                <w:lang w:val="en-US"/>
              </w:rPr>
              <w:t xml:space="preserve"> TITLE</w:t>
            </w:r>
          </w:p>
        </w:tc>
        <w:tc>
          <w:tcPr>
            <w:tcW w:w="5463" w:type="dxa"/>
            <w:gridSpan w:val="5"/>
            <w:vAlign w:val="center"/>
          </w:tcPr>
          <w:p w14:paraId="77DDAFB8" w14:textId="1710809A" w:rsidR="003071DC" w:rsidRPr="003D7CF3" w:rsidRDefault="003D7CF3" w:rsidP="001A3F9B">
            <w:pPr>
              <w:spacing w:after="0" w:line="240" w:lineRule="auto"/>
              <w:rPr>
                <w:rFonts w:ascii="Calibri" w:eastAsia="Times New Roman" w:hAnsi="Calibri" w:cs="Arial"/>
                <w:color w:val="244061" w:themeColor="accent1" w:themeShade="80"/>
                <w:sz w:val="20"/>
                <w:szCs w:val="20"/>
                <w:lang w:val="en-US"/>
              </w:rPr>
            </w:pPr>
            <w:r w:rsidRPr="003D7CF3">
              <w:rPr>
                <w:lang w:val="en-US"/>
              </w:rPr>
              <w:t>SPECIAL ISSUES IN RURAL SOCIOLOGY: FOOD SECURITY</w:t>
            </w:r>
          </w:p>
        </w:tc>
      </w:tr>
      <w:tr w:rsidR="00050B81" w:rsidRPr="00050B81" w14:paraId="60A2A14D" w14:textId="77777777" w:rsidTr="007245CC">
        <w:trPr>
          <w:trHeight w:val="196"/>
        </w:trPr>
        <w:tc>
          <w:tcPr>
            <w:tcW w:w="5298" w:type="dxa"/>
            <w:gridSpan w:val="3"/>
            <w:shd w:val="clear" w:color="auto" w:fill="DDD9C3" w:themeFill="background2" w:themeFillShade="E6"/>
            <w:vAlign w:val="center"/>
          </w:tcPr>
          <w:p w14:paraId="547B27BA" w14:textId="0B2E4909" w:rsidR="00050B81" w:rsidRPr="00FC2190" w:rsidRDefault="00396AA2" w:rsidP="007F2431">
            <w:pPr>
              <w:spacing w:after="0" w:line="240" w:lineRule="auto"/>
              <w:jc w:val="center"/>
              <w:rPr>
                <w:rFonts w:ascii="Calibri" w:eastAsia="Times New Roman" w:hAnsi="Calibri" w:cs="Arial"/>
                <w:b/>
                <w:sz w:val="20"/>
                <w:szCs w:val="20"/>
                <w:lang w:val="en-US"/>
              </w:rPr>
            </w:pPr>
            <w:r>
              <w:rPr>
                <w:rFonts w:ascii="Calibri" w:eastAsia="Times New Roman" w:hAnsi="Calibri" w:cs="Arial"/>
                <w:b/>
                <w:sz w:val="20"/>
                <w:szCs w:val="20"/>
                <w:lang w:val="en-US"/>
              </w:rPr>
              <w:t>TEACHING</w:t>
            </w:r>
            <w:r w:rsidRPr="008F5D8A">
              <w:rPr>
                <w:rFonts w:ascii="Calibri" w:eastAsia="Times New Roman" w:hAnsi="Calibri" w:cs="Arial"/>
                <w:b/>
                <w:sz w:val="20"/>
                <w:szCs w:val="20"/>
                <w:lang w:val="en-US"/>
              </w:rPr>
              <w:t xml:space="preserve"> </w:t>
            </w:r>
            <w:r>
              <w:rPr>
                <w:rFonts w:ascii="Calibri" w:eastAsia="Times New Roman" w:hAnsi="Calibri" w:cs="Arial"/>
                <w:b/>
                <w:sz w:val="20"/>
                <w:szCs w:val="20"/>
                <w:lang w:val="en-US"/>
              </w:rPr>
              <w:t>ACTIVITIES</w:t>
            </w:r>
            <w:r w:rsidR="00050B81" w:rsidRPr="008F5D8A">
              <w:rPr>
                <w:rFonts w:ascii="Calibri" w:eastAsia="Times New Roman" w:hAnsi="Calibri" w:cs="Arial"/>
                <w:b/>
                <w:sz w:val="20"/>
                <w:szCs w:val="20"/>
                <w:lang w:val="en-US"/>
              </w:rPr>
              <w:t xml:space="preserve"> </w:t>
            </w:r>
            <w:r w:rsidR="00050B81" w:rsidRPr="008F5D8A">
              <w:rPr>
                <w:rFonts w:ascii="Calibri" w:eastAsia="Times New Roman" w:hAnsi="Calibri" w:cs="Arial"/>
                <w:b/>
                <w:sz w:val="20"/>
                <w:szCs w:val="20"/>
                <w:lang w:val="en-US"/>
              </w:rPr>
              <w:br/>
            </w:r>
            <w:r w:rsidR="008C0948">
              <w:rPr>
                <w:rFonts w:ascii="Calibri" w:eastAsia="Times New Roman" w:hAnsi="Calibri" w:cs="Arial"/>
                <w:i/>
                <w:sz w:val="18"/>
                <w:szCs w:val="18"/>
                <w:lang w:val="en-US"/>
              </w:rPr>
              <w:t xml:space="preserve">If </w:t>
            </w:r>
            <w:r w:rsidR="008F5D8A">
              <w:rPr>
                <w:rFonts w:ascii="Calibri" w:eastAsia="Times New Roman" w:hAnsi="Calibri" w:cs="Arial"/>
                <w:i/>
                <w:sz w:val="18"/>
                <w:szCs w:val="18"/>
                <w:lang w:val="en-US"/>
              </w:rPr>
              <w:t>the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ECTS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Credits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are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distributed</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in</w:t>
            </w:r>
            <w:r w:rsidR="008F5D8A" w:rsidRPr="008F5D8A">
              <w:rPr>
                <w:rFonts w:ascii="Calibri" w:eastAsia="Times New Roman" w:hAnsi="Calibri" w:cs="Arial"/>
                <w:i/>
                <w:sz w:val="18"/>
                <w:szCs w:val="18"/>
                <w:lang w:val="en-US"/>
              </w:rPr>
              <w:t xml:space="preserve"> distinct </w:t>
            </w:r>
            <w:r w:rsidR="008F5D8A">
              <w:rPr>
                <w:rFonts w:ascii="Calibri" w:eastAsia="Times New Roman" w:hAnsi="Calibri" w:cs="Arial"/>
                <w:i/>
                <w:sz w:val="18"/>
                <w:szCs w:val="18"/>
                <w:lang w:val="en-US"/>
              </w:rPr>
              <w:t>parts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of</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course</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w:t>
            </w:r>
            <w:r w:rsidR="008F5D8A" w:rsidRPr="008F5D8A">
              <w:rPr>
                <w:rFonts w:ascii="Calibri" w:eastAsia="Times New Roman" w:hAnsi="Calibri" w:cs="Arial"/>
                <w:i/>
                <w:sz w:val="18"/>
                <w:szCs w:val="18"/>
                <w:lang w:val="en-US"/>
              </w:rPr>
              <w:t>.</w:t>
            </w:r>
            <w:r w:rsidR="008F5D8A">
              <w:rPr>
                <w:rFonts w:ascii="Calibri" w:eastAsia="Times New Roman" w:hAnsi="Calibri" w:cs="Arial"/>
                <w:i/>
                <w:sz w:val="18"/>
                <w:szCs w:val="18"/>
                <w:lang w:val="en-US"/>
              </w:rPr>
              <w:t>g</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lectures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labs</w:t>
            </w:r>
            <w:r w:rsidR="008F5D8A"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etc</w:t>
            </w:r>
            <w:r w:rsidR="00050B81" w:rsidRPr="008F5D8A">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If</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ECTS</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Credits</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are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awarded</w:t>
            </w:r>
            <w:r w:rsidR="008F5D8A" w:rsidRPr="00FC2190">
              <w:rPr>
                <w:rFonts w:ascii="Calibri" w:eastAsia="Times New Roman" w:hAnsi="Calibri" w:cs="Arial"/>
                <w:i/>
                <w:sz w:val="18"/>
                <w:szCs w:val="18"/>
                <w:lang w:val="en-US"/>
              </w:rPr>
              <w:t xml:space="preserve"> </w:t>
            </w:r>
            <w:r w:rsidR="008C0948">
              <w:rPr>
                <w:rFonts w:ascii="Calibri" w:eastAsia="Times New Roman" w:hAnsi="Calibri" w:cs="Arial"/>
                <w:i/>
                <w:sz w:val="18"/>
                <w:szCs w:val="18"/>
                <w:lang w:val="en-US"/>
              </w:rPr>
              <w:t>to the whole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course</w:t>
            </w:r>
            <w:r w:rsidR="008F5D8A" w:rsidRPr="00FC2190">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then</w:t>
            </w:r>
            <w:r w:rsidR="008F5D8A" w:rsidRPr="00FC2190">
              <w:rPr>
                <w:rFonts w:ascii="Calibri" w:eastAsia="Times New Roman" w:hAnsi="Calibri" w:cs="Arial"/>
                <w:i/>
                <w:sz w:val="18"/>
                <w:szCs w:val="18"/>
                <w:lang w:val="en-US"/>
              </w:rPr>
              <w:t xml:space="preserve"> </w:t>
            </w:r>
            <w:r w:rsidR="00FC2190">
              <w:rPr>
                <w:rFonts w:ascii="Calibri" w:eastAsia="Times New Roman" w:hAnsi="Calibri" w:cs="Arial"/>
                <w:i/>
                <w:sz w:val="18"/>
                <w:szCs w:val="18"/>
                <w:lang w:val="en-US"/>
              </w:rPr>
              <w:t xml:space="preserve">please </w:t>
            </w:r>
            <w:r w:rsidR="008C0948">
              <w:rPr>
                <w:rFonts w:ascii="Calibri" w:eastAsia="Times New Roman" w:hAnsi="Calibri" w:cs="Arial"/>
                <w:i/>
                <w:sz w:val="18"/>
                <w:szCs w:val="18"/>
                <w:lang w:val="en-US"/>
              </w:rPr>
              <w:t>indicate</w:t>
            </w:r>
            <w:r w:rsidR="00FC2190">
              <w:rPr>
                <w:rFonts w:ascii="Calibri" w:eastAsia="Times New Roman" w:hAnsi="Calibri" w:cs="Arial"/>
                <w:i/>
                <w:sz w:val="18"/>
                <w:szCs w:val="18"/>
                <w:lang w:val="en-US"/>
              </w:rPr>
              <w:t xml:space="preserve"> the teaching hours per week and the corresponding ECTS Credits.</w:t>
            </w:r>
          </w:p>
        </w:tc>
        <w:tc>
          <w:tcPr>
            <w:tcW w:w="1552" w:type="dxa"/>
            <w:gridSpan w:val="2"/>
            <w:shd w:val="clear" w:color="auto" w:fill="DDD9C3" w:themeFill="background2" w:themeFillShade="E6"/>
            <w:vAlign w:val="center"/>
          </w:tcPr>
          <w:p w14:paraId="13AFED54" w14:textId="77777777" w:rsidR="00050B81" w:rsidRPr="008F5D8A" w:rsidRDefault="00396AA2" w:rsidP="00050B81">
            <w:pPr>
              <w:spacing w:after="0" w:line="240" w:lineRule="auto"/>
              <w:jc w:val="center"/>
              <w:rPr>
                <w:rFonts w:ascii="Calibri" w:eastAsia="Times New Roman" w:hAnsi="Calibri" w:cs="Arial"/>
                <w:b/>
                <w:sz w:val="20"/>
                <w:szCs w:val="20"/>
              </w:rPr>
            </w:pPr>
            <w:r>
              <w:rPr>
                <w:rFonts w:ascii="Calibri" w:eastAsia="Times New Roman" w:hAnsi="Calibri" w:cs="Arial"/>
                <w:b/>
                <w:sz w:val="20"/>
                <w:szCs w:val="20"/>
                <w:lang w:val="en-US"/>
              </w:rPr>
              <w:t>TEACHING</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HOURS</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PER</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WEEK</w:t>
            </w:r>
          </w:p>
        </w:tc>
        <w:tc>
          <w:tcPr>
            <w:tcW w:w="1622" w:type="dxa"/>
            <w:shd w:val="clear" w:color="auto" w:fill="DDD9C3" w:themeFill="background2" w:themeFillShade="E6"/>
            <w:vAlign w:val="center"/>
          </w:tcPr>
          <w:p w14:paraId="5F30726D" w14:textId="77777777" w:rsidR="00050B81" w:rsidRPr="008F5D8A" w:rsidRDefault="00396AA2" w:rsidP="00396AA2">
            <w:pPr>
              <w:spacing w:after="0" w:line="240" w:lineRule="auto"/>
              <w:jc w:val="center"/>
              <w:rPr>
                <w:rFonts w:ascii="Calibri" w:eastAsia="Times New Roman" w:hAnsi="Calibri" w:cs="Arial"/>
                <w:b/>
                <w:sz w:val="20"/>
                <w:szCs w:val="20"/>
              </w:rPr>
            </w:pPr>
            <w:r>
              <w:rPr>
                <w:rFonts w:ascii="Calibri" w:eastAsia="Times New Roman" w:hAnsi="Calibri" w:cs="Arial"/>
                <w:b/>
                <w:sz w:val="20"/>
                <w:szCs w:val="20"/>
                <w:lang w:val="en-US"/>
              </w:rPr>
              <w:t>ECTS</w:t>
            </w:r>
            <w:r w:rsidRPr="008F5D8A">
              <w:rPr>
                <w:rFonts w:ascii="Calibri" w:eastAsia="Times New Roman" w:hAnsi="Calibri" w:cs="Arial"/>
                <w:b/>
                <w:sz w:val="20"/>
                <w:szCs w:val="20"/>
              </w:rPr>
              <w:t xml:space="preserve"> </w:t>
            </w:r>
            <w:r>
              <w:rPr>
                <w:rFonts w:ascii="Calibri" w:eastAsia="Times New Roman" w:hAnsi="Calibri" w:cs="Arial"/>
                <w:b/>
                <w:sz w:val="20"/>
                <w:szCs w:val="20"/>
                <w:lang w:val="en-US"/>
              </w:rPr>
              <w:t>CREDITS</w:t>
            </w:r>
          </w:p>
        </w:tc>
      </w:tr>
      <w:tr w:rsidR="00050B81" w:rsidRPr="00050B81" w14:paraId="0EC7F8E2" w14:textId="77777777" w:rsidTr="007245CC">
        <w:trPr>
          <w:trHeight w:val="194"/>
        </w:trPr>
        <w:tc>
          <w:tcPr>
            <w:tcW w:w="5298" w:type="dxa"/>
            <w:gridSpan w:val="3"/>
          </w:tcPr>
          <w:p w14:paraId="5A1301C7" w14:textId="1AEB83FA" w:rsidR="00050B81" w:rsidRPr="003A4CE1" w:rsidRDefault="003A4CE1" w:rsidP="00050B81">
            <w:pPr>
              <w:spacing w:after="0" w:line="240" w:lineRule="auto"/>
              <w:jc w:val="right"/>
              <w:rPr>
                <w:rFonts w:ascii="Calibri" w:eastAsia="Times New Roman" w:hAnsi="Calibri" w:cs="Arial"/>
                <w:color w:val="002060"/>
                <w:sz w:val="20"/>
                <w:szCs w:val="20"/>
                <w:lang w:val="en-US"/>
              </w:rPr>
            </w:pPr>
            <w:r>
              <w:rPr>
                <w:rFonts w:cstheme="minorHAnsi"/>
                <w:color w:val="000000" w:themeColor="text1"/>
              </w:rPr>
              <w:t xml:space="preserve">1 </w:t>
            </w:r>
            <w:r w:rsidR="003D7CF3" w:rsidRPr="006A2784">
              <w:rPr>
                <w:rFonts w:cstheme="minorHAnsi"/>
                <w:color w:val="000000" w:themeColor="text1"/>
                <w:lang w:val="en-GB"/>
              </w:rPr>
              <w:t>SEMINAR</w:t>
            </w:r>
            <w:r>
              <w:rPr>
                <w:rFonts w:cstheme="minorHAnsi"/>
                <w:color w:val="000000" w:themeColor="text1"/>
              </w:rPr>
              <w:t xml:space="preserve"> </w:t>
            </w:r>
            <w:r>
              <w:rPr>
                <w:rFonts w:cstheme="minorHAnsi"/>
                <w:color w:val="000000" w:themeColor="text1"/>
                <w:lang w:val="en-GB"/>
              </w:rPr>
              <w:t>PER WEEK</w:t>
            </w:r>
          </w:p>
        </w:tc>
        <w:tc>
          <w:tcPr>
            <w:tcW w:w="1552" w:type="dxa"/>
            <w:gridSpan w:val="2"/>
          </w:tcPr>
          <w:p w14:paraId="26382455" w14:textId="5C4188F0" w:rsidR="00050B81" w:rsidRPr="003D7CF3" w:rsidRDefault="003D7CF3" w:rsidP="00726337">
            <w:pPr>
              <w:spacing w:after="0" w:line="240" w:lineRule="auto"/>
              <w:jc w:val="center"/>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3</w:t>
            </w:r>
          </w:p>
        </w:tc>
        <w:tc>
          <w:tcPr>
            <w:tcW w:w="1622" w:type="dxa"/>
          </w:tcPr>
          <w:p w14:paraId="52D6A014" w14:textId="2DF1F500" w:rsidR="00050B81" w:rsidRPr="003D7CF3" w:rsidRDefault="003A4CE1" w:rsidP="00907017">
            <w:pPr>
              <w:spacing w:after="0" w:line="240" w:lineRule="auto"/>
              <w:jc w:val="center"/>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6</w:t>
            </w:r>
          </w:p>
        </w:tc>
      </w:tr>
      <w:tr w:rsidR="00050B81" w:rsidRPr="00050B81" w14:paraId="4BCE04A2" w14:textId="77777777" w:rsidTr="007245CC">
        <w:trPr>
          <w:trHeight w:val="194"/>
        </w:trPr>
        <w:tc>
          <w:tcPr>
            <w:tcW w:w="5298" w:type="dxa"/>
            <w:gridSpan w:val="3"/>
          </w:tcPr>
          <w:p w14:paraId="28A3B2DF" w14:textId="77777777" w:rsidR="00050B81" w:rsidRPr="00726337" w:rsidRDefault="00050B81" w:rsidP="00050B81">
            <w:pPr>
              <w:spacing w:after="0" w:line="240" w:lineRule="auto"/>
              <w:jc w:val="right"/>
              <w:rPr>
                <w:rFonts w:ascii="Calibri" w:eastAsia="Times New Roman" w:hAnsi="Calibri" w:cs="Arial"/>
                <w:b/>
                <w:color w:val="002060"/>
                <w:sz w:val="20"/>
                <w:szCs w:val="20"/>
              </w:rPr>
            </w:pPr>
          </w:p>
        </w:tc>
        <w:tc>
          <w:tcPr>
            <w:tcW w:w="1552" w:type="dxa"/>
            <w:gridSpan w:val="2"/>
          </w:tcPr>
          <w:p w14:paraId="2B11D467" w14:textId="77777777"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14:paraId="660E4084" w14:textId="77777777"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050B81" w14:paraId="0A498504" w14:textId="77777777" w:rsidTr="007245CC">
        <w:trPr>
          <w:trHeight w:val="194"/>
        </w:trPr>
        <w:tc>
          <w:tcPr>
            <w:tcW w:w="5298" w:type="dxa"/>
            <w:gridSpan w:val="3"/>
          </w:tcPr>
          <w:p w14:paraId="39949E48" w14:textId="77777777" w:rsidR="00050B81" w:rsidRPr="00726337" w:rsidRDefault="00050B81" w:rsidP="00050B81">
            <w:pPr>
              <w:spacing w:after="0" w:line="240" w:lineRule="auto"/>
              <w:rPr>
                <w:rFonts w:ascii="Calibri" w:eastAsia="Times New Roman" w:hAnsi="Calibri" w:cs="Arial"/>
                <w:b/>
                <w:color w:val="002060"/>
                <w:sz w:val="20"/>
                <w:szCs w:val="20"/>
              </w:rPr>
            </w:pPr>
          </w:p>
        </w:tc>
        <w:tc>
          <w:tcPr>
            <w:tcW w:w="1552" w:type="dxa"/>
            <w:gridSpan w:val="2"/>
          </w:tcPr>
          <w:p w14:paraId="15890B6C" w14:textId="77777777" w:rsidR="00050B81" w:rsidRPr="00726337" w:rsidRDefault="00050B81" w:rsidP="00050B81">
            <w:pPr>
              <w:spacing w:after="0" w:line="240" w:lineRule="auto"/>
              <w:jc w:val="right"/>
              <w:rPr>
                <w:rFonts w:ascii="Calibri" w:eastAsia="Times New Roman" w:hAnsi="Calibri" w:cs="Arial"/>
                <w:color w:val="002060"/>
                <w:sz w:val="20"/>
                <w:szCs w:val="20"/>
              </w:rPr>
            </w:pPr>
          </w:p>
        </w:tc>
        <w:tc>
          <w:tcPr>
            <w:tcW w:w="1622" w:type="dxa"/>
          </w:tcPr>
          <w:p w14:paraId="4587EADA" w14:textId="77777777" w:rsidR="00050B81" w:rsidRPr="00726337" w:rsidRDefault="00050B81" w:rsidP="00050B81">
            <w:pPr>
              <w:spacing w:after="0" w:line="240" w:lineRule="auto"/>
              <w:rPr>
                <w:rFonts w:ascii="Calibri" w:eastAsia="Times New Roman" w:hAnsi="Calibri" w:cs="Arial"/>
                <w:color w:val="002060"/>
                <w:sz w:val="20"/>
                <w:szCs w:val="20"/>
              </w:rPr>
            </w:pPr>
          </w:p>
        </w:tc>
      </w:tr>
      <w:tr w:rsidR="00050B81" w:rsidRPr="00DA438F" w14:paraId="26597529" w14:textId="77777777" w:rsidTr="007245CC">
        <w:trPr>
          <w:trHeight w:val="194"/>
        </w:trPr>
        <w:tc>
          <w:tcPr>
            <w:tcW w:w="5298" w:type="dxa"/>
            <w:gridSpan w:val="3"/>
            <w:shd w:val="clear" w:color="auto" w:fill="DDD9C3" w:themeFill="background2" w:themeFillShade="E6"/>
          </w:tcPr>
          <w:p w14:paraId="4180996F" w14:textId="27ED778F" w:rsidR="00050B81" w:rsidRPr="008F5D8A" w:rsidRDefault="0035048E" w:rsidP="008F5D8A">
            <w:pPr>
              <w:spacing w:after="0" w:line="240" w:lineRule="auto"/>
              <w:rPr>
                <w:rFonts w:ascii="Calibri" w:eastAsia="Times New Roman" w:hAnsi="Calibri" w:cs="Arial"/>
                <w:i/>
                <w:sz w:val="18"/>
                <w:szCs w:val="18"/>
                <w:lang w:val="en-US"/>
              </w:rPr>
            </w:pPr>
            <w:r>
              <w:rPr>
                <w:rFonts w:ascii="Calibri" w:eastAsia="Times New Roman" w:hAnsi="Calibri" w:cs="Arial"/>
                <w:i/>
                <w:sz w:val="18"/>
                <w:szCs w:val="18"/>
                <w:lang w:val="en-US"/>
              </w:rPr>
              <w:t>Please, a</w:t>
            </w:r>
            <w:r w:rsidR="008F5D8A">
              <w:rPr>
                <w:rFonts w:ascii="Calibri" w:eastAsia="Times New Roman" w:hAnsi="Calibri" w:cs="Arial"/>
                <w:i/>
                <w:sz w:val="18"/>
                <w:szCs w:val="18"/>
                <w:lang w:val="en-US"/>
              </w:rPr>
              <w:t>dd</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lines</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if</w:t>
            </w:r>
            <w:r w:rsidR="008F5D8A" w:rsidRPr="003C1C58">
              <w:rPr>
                <w:rFonts w:ascii="Calibri" w:eastAsia="Times New Roman" w:hAnsi="Calibri" w:cs="Arial"/>
                <w:i/>
                <w:sz w:val="18"/>
                <w:szCs w:val="18"/>
                <w:lang w:val="en-US"/>
              </w:rPr>
              <w:t xml:space="preserve"> </w:t>
            </w:r>
            <w:r w:rsidR="008F5D8A">
              <w:rPr>
                <w:rFonts w:ascii="Calibri" w:eastAsia="Times New Roman" w:hAnsi="Calibri" w:cs="Arial"/>
                <w:i/>
                <w:sz w:val="18"/>
                <w:szCs w:val="18"/>
                <w:lang w:val="en-US"/>
              </w:rPr>
              <w:t>necessary</w:t>
            </w:r>
            <w:r w:rsidR="00050B81" w:rsidRPr="003C1C58">
              <w:rPr>
                <w:rFonts w:ascii="Calibri" w:eastAsia="Times New Roman" w:hAnsi="Calibri" w:cs="Arial"/>
                <w:i/>
                <w:sz w:val="18"/>
                <w:szCs w:val="18"/>
                <w:lang w:val="en-US"/>
              </w:rPr>
              <w:t>.</w:t>
            </w:r>
            <w:r w:rsidR="00342BBD" w:rsidRPr="00342BBD">
              <w:rPr>
                <w:rFonts w:ascii="Calibri" w:eastAsia="Times New Roman" w:hAnsi="Calibri" w:cs="Arial"/>
                <w:i/>
                <w:sz w:val="18"/>
                <w:szCs w:val="18"/>
                <w:lang w:val="en-US"/>
              </w:rPr>
              <w:t xml:space="preserve"> </w:t>
            </w:r>
            <w:r w:rsidRPr="0035048E">
              <w:rPr>
                <w:i/>
                <w:sz w:val="18"/>
                <w:szCs w:val="18"/>
                <w:lang w:val="en-US"/>
              </w:rPr>
              <w:t>Teaching methods and organization of the course are described in section 4.</w:t>
            </w:r>
          </w:p>
        </w:tc>
        <w:tc>
          <w:tcPr>
            <w:tcW w:w="1552" w:type="dxa"/>
            <w:gridSpan w:val="2"/>
          </w:tcPr>
          <w:p w14:paraId="7D8B0CE4" w14:textId="77777777" w:rsidR="00050B81" w:rsidRPr="008F5D8A" w:rsidRDefault="00050B81" w:rsidP="00050B81">
            <w:pPr>
              <w:spacing w:after="0" w:line="240" w:lineRule="auto"/>
              <w:jc w:val="right"/>
              <w:rPr>
                <w:rFonts w:ascii="Calibri" w:eastAsia="Times New Roman" w:hAnsi="Calibri" w:cs="Arial"/>
                <w:color w:val="002060"/>
                <w:sz w:val="20"/>
                <w:szCs w:val="20"/>
                <w:lang w:val="en-US"/>
              </w:rPr>
            </w:pPr>
          </w:p>
        </w:tc>
        <w:tc>
          <w:tcPr>
            <w:tcW w:w="1622" w:type="dxa"/>
          </w:tcPr>
          <w:p w14:paraId="5A7A714D" w14:textId="77777777" w:rsidR="00050B81" w:rsidRPr="008F5D8A" w:rsidRDefault="00050B81" w:rsidP="00050B81">
            <w:pPr>
              <w:spacing w:after="0" w:line="240" w:lineRule="auto"/>
              <w:rPr>
                <w:rFonts w:ascii="Calibri" w:eastAsia="Times New Roman" w:hAnsi="Calibri" w:cs="Arial"/>
                <w:color w:val="002060"/>
                <w:sz w:val="20"/>
                <w:szCs w:val="20"/>
                <w:lang w:val="en-US"/>
              </w:rPr>
            </w:pPr>
          </w:p>
        </w:tc>
      </w:tr>
      <w:tr w:rsidR="00050B81" w:rsidRPr="00BF7F15" w14:paraId="6E2DE3E9" w14:textId="77777777" w:rsidTr="007245CC">
        <w:trPr>
          <w:trHeight w:val="599"/>
        </w:trPr>
        <w:tc>
          <w:tcPr>
            <w:tcW w:w="3009" w:type="dxa"/>
            <w:shd w:val="clear" w:color="auto" w:fill="DDD9C3" w:themeFill="background2" w:themeFillShade="E6"/>
          </w:tcPr>
          <w:p w14:paraId="50F065BC" w14:textId="77777777" w:rsidR="00050B81" w:rsidRPr="003C1C58" w:rsidRDefault="00396AA2" w:rsidP="00050B81">
            <w:pPr>
              <w:spacing w:after="0" w:line="240" w:lineRule="auto"/>
              <w:jc w:val="right"/>
              <w:rPr>
                <w:rFonts w:ascii="Calibri" w:eastAsia="Times New Roman" w:hAnsi="Calibri" w:cs="Arial"/>
                <w:i/>
                <w:sz w:val="16"/>
                <w:szCs w:val="16"/>
                <w:lang w:val="en-US"/>
              </w:rPr>
            </w:pPr>
            <w:r>
              <w:rPr>
                <w:rFonts w:ascii="Calibri" w:eastAsia="Times New Roman" w:hAnsi="Calibri" w:cs="Arial"/>
                <w:b/>
                <w:sz w:val="20"/>
                <w:szCs w:val="20"/>
                <w:lang w:val="en-US"/>
              </w:rPr>
              <w:t>COURSE</w:t>
            </w:r>
            <w:r w:rsidRPr="003C1C58">
              <w:rPr>
                <w:rFonts w:ascii="Calibri" w:eastAsia="Times New Roman" w:hAnsi="Calibri" w:cs="Arial"/>
                <w:b/>
                <w:sz w:val="20"/>
                <w:szCs w:val="20"/>
                <w:lang w:val="en-US"/>
              </w:rPr>
              <w:t xml:space="preserve"> </w:t>
            </w:r>
            <w:r>
              <w:rPr>
                <w:rFonts w:ascii="Calibri" w:eastAsia="Times New Roman" w:hAnsi="Calibri" w:cs="Arial"/>
                <w:b/>
                <w:sz w:val="20"/>
                <w:szCs w:val="20"/>
                <w:lang w:val="en-US"/>
              </w:rPr>
              <w:t>TYPE</w:t>
            </w:r>
          </w:p>
          <w:p w14:paraId="317BADD9" w14:textId="77777777" w:rsidR="00050B81" w:rsidRPr="00FC2190" w:rsidRDefault="00FC2190" w:rsidP="00FC2190">
            <w:pPr>
              <w:spacing w:after="0" w:line="240" w:lineRule="auto"/>
              <w:jc w:val="right"/>
              <w:rPr>
                <w:rFonts w:ascii="Calibri" w:eastAsia="Times New Roman" w:hAnsi="Calibri" w:cs="Arial"/>
                <w:b/>
                <w:sz w:val="20"/>
                <w:szCs w:val="20"/>
                <w:lang w:val="en-US"/>
              </w:rPr>
            </w:pPr>
            <w:r>
              <w:rPr>
                <w:rFonts w:ascii="Calibri" w:eastAsia="Times New Roman" w:hAnsi="Calibri" w:cs="Arial"/>
                <w:i/>
                <w:sz w:val="16"/>
                <w:szCs w:val="16"/>
                <w:lang w:val="en-US"/>
              </w:rPr>
              <w:t>Background</w:t>
            </w:r>
            <w:r w:rsidR="00050B81"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General</w:t>
            </w:r>
            <w:r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Knowledge</w:t>
            </w:r>
            <w:r w:rsidR="00050B81" w:rsidRPr="00FC2190">
              <w:rPr>
                <w:rFonts w:ascii="Calibri" w:eastAsia="Times New Roman" w:hAnsi="Calibri" w:cs="Arial"/>
                <w:i/>
                <w:sz w:val="16"/>
                <w:szCs w:val="16"/>
                <w:lang w:val="en-US"/>
              </w:rPr>
              <w:t xml:space="preserve">, </w:t>
            </w:r>
            <w:r>
              <w:rPr>
                <w:rFonts w:ascii="Calibri" w:eastAsia="Times New Roman" w:hAnsi="Calibri" w:cs="Arial"/>
                <w:i/>
                <w:sz w:val="16"/>
                <w:szCs w:val="16"/>
                <w:lang w:val="en-US"/>
              </w:rPr>
              <w:t>Scientific Area, Skill Development</w:t>
            </w:r>
          </w:p>
        </w:tc>
        <w:tc>
          <w:tcPr>
            <w:tcW w:w="5463" w:type="dxa"/>
            <w:gridSpan w:val="5"/>
          </w:tcPr>
          <w:p w14:paraId="70C91B6C" w14:textId="5351BCA5" w:rsidR="00047AC5" w:rsidRPr="00FC2190" w:rsidRDefault="00A23D14" w:rsidP="00050B81">
            <w:pPr>
              <w:spacing w:after="0" w:line="240" w:lineRule="auto"/>
              <w:rPr>
                <w:rFonts w:ascii="Calibri" w:eastAsia="Times New Roman" w:hAnsi="Calibri" w:cs="Arial"/>
                <w:color w:val="244061" w:themeColor="accent1" w:themeShade="80"/>
                <w:sz w:val="20"/>
                <w:szCs w:val="20"/>
                <w:lang w:val="en-US"/>
              </w:rPr>
            </w:pPr>
            <w:r>
              <w:rPr>
                <w:rFonts w:cstheme="minorHAnsi"/>
                <w:lang w:val="en-GB"/>
              </w:rPr>
              <w:t>SKILLS DEVELOPMENT</w:t>
            </w:r>
          </w:p>
        </w:tc>
      </w:tr>
      <w:tr w:rsidR="00050B81" w:rsidRPr="00050B81" w14:paraId="626BE179" w14:textId="77777777" w:rsidTr="007245CC">
        <w:tc>
          <w:tcPr>
            <w:tcW w:w="3009" w:type="dxa"/>
            <w:shd w:val="clear" w:color="auto" w:fill="DDD9C3" w:themeFill="background2" w:themeFillShade="E6"/>
          </w:tcPr>
          <w:p w14:paraId="718D4E37" w14:textId="77777777" w:rsidR="00050B81" w:rsidRPr="00050B81" w:rsidRDefault="00396AA2" w:rsidP="00050B81">
            <w:pPr>
              <w:spacing w:after="0" w:line="240" w:lineRule="auto"/>
              <w:jc w:val="right"/>
              <w:rPr>
                <w:rFonts w:ascii="Calibri" w:eastAsia="Times New Roman" w:hAnsi="Calibri" w:cs="Arial"/>
                <w:b/>
                <w:sz w:val="20"/>
                <w:szCs w:val="20"/>
              </w:rPr>
            </w:pPr>
            <w:r>
              <w:rPr>
                <w:rFonts w:ascii="Calibri" w:eastAsia="Times New Roman" w:hAnsi="Calibri" w:cs="Arial"/>
                <w:b/>
                <w:sz w:val="20"/>
                <w:szCs w:val="20"/>
                <w:lang w:val="en-US"/>
              </w:rPr>
              <w:t>PREREQUISITES</w:t>
            </w:r>
            <w:r w:rsidR="00050B81" w:rsidRPr="00050B81">
              <w:rPr>
                <w:rFonts w:ascii="Calibri" w:eastAsia="Times New Roman" w:hAnsi="Calibri" w:cs="Arial"/>
                <w:b/>
                <w:sz w:val="20"/>
                <w:szCs w:val="20"/>
              </w:rPr>
              <w:t>:</w:t>
            </w:r>
          </w:p>
          <w:p w14:paraId="54FE7576" w14:textId="77777777" w:rsidR="00050B81" w:rsidRPr="00050B81" w:rsidRDefault="00050B81" w:rsidP="00050B81">
            <w:pPr>
              <w:spacing w:after="0" w:line="240" w:lineRule="auto"/>
              <w:jc w:val="right"/>
              <w:rPr>
                <w:rFonts w:ascii="Calibri" w:eastAsia="Times New Roman" w:hAnsi="Calibri" w:cs="Arial"/>
                <w:b/>
                <w:sz w:val="20"/>
                <w:szCs w:val="20"/>
              </w:rPr>
            </w:pPr>
          </w:p>
        </w:tc>
        <w:tc>
          <w:tcPr>
            <w:tcW w:w="5463" w:type="dxa"/>
            <w:gridSpan w:val="5"/>
          </w:tcPr>
          <w:p w14:paraId="40ED15D8" w14:textId="7177176A" w:rsidR="00050B81" w:rsidRPr="00C17BE0" w:rsidRDefault="00E14BDB" w:rsidP="00050B81">
            <w:pPr>
              <w:spacing w:after="0" w:line="240" w:lineRule="auto"/>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NONE</w:t>
            </w:r>
          </w:p>
        </w:tc>
      </w:tr>
      <w:tr w:rsidR="00050B81" w:rsidRPr="00050B81" w14:paraId="3BA9583F" w14:textId="77777777" w:rsidTr="007245CC">
        <w:tc>
          <w:tcPr>
            <w:tcW w:w="3009" w:type="dxa"/>
            <w:shd w:val="clear" w:color="auto" w:fill="DDD9C3" w:themeFill="background2" w:themeFillShade="E6"/>
          </w:tcPr>
          <w:p w14:paraId="5FB5CF46" w14:textId="77777777" w:rsidR="00050B81" w:rsidRPr="00050B81" w:rsidRDefault="00396AA2" w:rsidP="00396AA2">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 &amp; EXAMINATION LANGUAGE</w:t>
            </w:r>
            <w:r w:rsidR="00050B81" w:rsidRPr="00050B81">
              <w:rPr>
                <w:rFonts w:ascii="Calibri" w:eastAsia="Times New Roman" w:hAnsi="Calibri" w:cs="Arial"/>
                <w:b/>
                <w:sz w:val="20"/>
                <w:szCs w:val="20"/>
                <w:lang w:val="en-US"/>
              </w:rPr>
              <w:t>:</w:t>
            </w:r>
          </w:p>
        </w:tc>
        <w:tc>
          <w:tcPr>
            <w:tcW w:w="5463" w:type="dxa"/>
            <w:gridSpan w:val="5"/>
          </w:tcPr>
          <w:p w14:paraId="5CDD94FB" w14:textId="70628F61" w:rsidR="00047AC5" w:rsidRPr="00A23D14" w:rsidRDefault="00E14BDB" w:rsidP="00050B81">
            <w:pPr>
              <w:spacing w:after="0" w:line="240" w:lineRule="auto"/>
              <w:rPr>
                <w:rFonts w:ascii="Calibri" w:eastAsia="Times New Roman" w:hAnsi="Calibri" w:cs="Arial"/>
                <w:color w:val="244061" w:themeColor="accent1" w:themeShade="80"/>
                <w:sz w:val="20"/>
                <w:szCs w:val="20"/>
                <w:lang w:val="en-US"/>
              </w:rPr>
            </w:pPr>
            <w:r>
              <w:rPr>
                <w:rFonts w:ascii="Calibri" w:eastAsia="Times New Roman" w:hAnsi="Calibri" w:cs="Arial"/>
                <w:color w:val="244061" w:themeColor="accent1" w:themeShade="80"/>
                <w:sz w:val="20"/>
                <w:szCs w:val="20"/>
                <w:lang w:val="en-US"/>
              </w:rPr>
              <w:t>ENGLISH</w:t>
            </w:r>
          </w:p>
        </w:tc>
      </w:tr>
      <w:tr w:rsidR="00050B81" w:rsidRPr="00035A38" w14:paraId="2ACC41CC" w14:textId="77777777" w:rsidTr="007245CC">
        <w:tc>
          <w:tcPr>
            <w:tcW w:w="3009" w:type="dxa"/>
            <w:shd w:val="clear" w:color="auto" w:fill="DDD9C3" w:themeFill="background2" w:themeFillShade="E6"/>
          </w:tcPr>
          <w:p w14:paraId="6AAB346A" w14:textId="77777777" w:rsidR="00050B81" w:rsidRPr="00703790" w:rsidRDefault="00703790" w:rsidP="00703790">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 xml:space="preserve">COURSE OFFERED TO </w:t>
            </w:r>
            <w:r w:rsidR="00050B81" w:rsidRPr="00050B81">
              <w:rPr>
                <w:rFonts w:ascii="Calibri" w:eastAsia="Times New Roman" w:hAnsi="Calibri" w:cs="Arial"/>
                <w:b/>
                <w:sz w:val="20"/>
                <w:szCs w:val="20"/>
                <w:lang w:val="en-GB"/>
              </w:rPr>
              <w:t>ERASMUS</w:t>
            </w:r>
            <w:r w:rsidR="00050B81" w:rsidRPr="00703790">
              <w:rPr>
                <w:rFonts w:ascii="Calibri" w:eastAsia="Times New Roman" w:hAnsi="Calibri" w:cs="Arial"/>
                <w:b/>
                <w:sz w:val="20"/>
                <w:szCs w:val="20"/>
                <w:lang w:val="en-US"/>
              </w:rPr>
              <w:t xml:space="preserve"> </w:t>
            </w:r>
            <w:r>
              <w:rPr>
                <w:rFonts w:ascii="Calibri" w:eastAsia="Times New Roman" w:hAnsi="Calibri" w:cs="Arial"/>
                <w:b/>
                <w:sz w:val="20"/>
                <w:szCs w:val="20"/>
                <w:lang w:val="en-US"/>
              </w:rPr>
              <w:t>STUDENTS:</w:t>
            </w:r>
          </w:p>
        </w:tc>
        <w:tc>
          <w:tcPr>
            <w:tcW w:w="5463" w:type="dxa"/>
            <w:gridSpan w:val="5"/>
          </w:tcPr>
          <w:p w14:paraId="4506A3F2" w14:textId="11DDB2CD" w:rsidR="00050B81" w:rsidRPr="003C1C58" w:rsidRDefault="00A23D14" w:rsidP="00050B81">
            <w:pPr>
              <w:spacing w:after="0" w:line="240" w:lineRule="auto"/>
              <w:rPr>
                <w:rFonts w:ascii="Calibri" w:eastAsia="Times New Roman" w:hAnsi="Calibri" w:cs="Arial"/>
                <w:color w:val="244061" w:themeColor="accent1" w:themeShade="80"/>
                <w:sz w:val="20"/>
                <w:szCs w:val="20"/>
                <w:lang w:val="en-US"/>
              </w:rPr>
            </w:pPr>
            <w:r w:rsidRPr="00DC1A3D">
              <w:rPr>
                <w:rFonts w:cstheme="minorHAnsi"/>
                <w:lang w:val="en-GB"/>
              </w:rPr>
              <w:t>YES</w:t>
            </w:r>
          </w:p>
        </w:tc>
      </w:tr>
      <w:tr w:rsidR="00050B81" w:rsidRPr="000976A0" w14:paraId="73096811" w14:textId="77777777" w:rsidTr="007245CC">
        <w:tc>
          <w:tcPr>
            <w:tcW w:w="3009" w:type="dxa"/>
            <w:shd w:val="clear" w:color="auto" w:fill="DDD9C3" w:themeFill="background2" w:themeFillShade="E6"/>
          </w:tcPr>
          <w:p w14:paraId="79050280" w14:textId="07C28B47" w:rsidR="00050B81" w:rsidRPr="00050B81" w:rsidRDefault="0035048E" w:rsidP="00703790">
            <w:pPr>
              <w:spacing w:after="0" w:line="240" w:lineRule="auto"/>
              <w:jc w:val="right"/>
              <w:rPr>
                <w:rFonts w:ascii="Calibri" w:eastAsia="Times New Roman" w:hAnsi="Calibri" w:cs="Arial"/>
                <w:b/>
                <w:sz w:val="20"/>
                <w:szCs w:val="20"/>
                <w:lang w:val="en-GB"/>
              </w:rPr>
            </w:pPr>
            <w:r>
              <w:rPr>
                <w:rFonts w:ascii="Calibri" w:eastAsia="Times New Roman" w:hAnsi="Calibri" w:cs="Arial"/>
                <w:b/>
                <w:sz w:val="20"/>
                <w:szCs w:val="20"/>
                <w:lang w:val="en-GB"/>
              </w:rPr>
              <w:t>COURSE</w:t>
            </w:r>
            <w:r w:rsidRPr="00050B81">
              <w:rPr>
                <w:rFonts w:ascii="Calibri" w:eastAsia="Times New Roman" w:hAnsi="Calibri" w:cs="Arial"/>
                <w:b/>
                <w:sz w:val="20"/>
                <w:szCs w:val="20"/>
                <w:lang w:val="en-GB"/>
              </w:rPr>
              <w:t xml:space="preserve"> </w:t>
            </w:r>
            <w:r w:rsidR="00050B81" w:rsidRPr="00050B81">
              <w:rPr>
                <w:rFonts w:ascii="Calibri" w:eastAsia="Times New Roman" w:hAnsi="Calibri" w:cs="Arial"/>
                <w:b/>
                <w:sz w:val="20"/>
                <w:szCs w:val="20"/>
                <w:lang w:val="en-GB"/>
              </w:rPr>
              <w:t>URL</w:t>
            </w:r>
            <w:r w:rsidR="00703790">
              <w:rPr>
                <w:rFonts w:ascii="Calibri" w:eastAsia="Times New Roman" w:hAnsi="Calibri" w:cs="Arial"/>
                <w:b/>
                <w:sz w:val="20"/>
                <w:szCs w:val="20"/>
                <w:lang w:val="en-GB"/>
              </w:rPr>
              <w:t>:</w:t>
            </w:r>
          </w:p>
        </w:tc>
        <w:tc>
          <w:tcPr>
            <w:tcW w:w="5463" w:type="dxa"/>
            <w:gridSpan w:val="5"/>
          </w:tcPr>
          <w:p w14:paraId="503DEF12" w14:textId="254563A9" w:rsidR="00050B81" w:rsidRPr="00C17BE0" w:rsidRDefault="00A23D14" w:rsidP="00907017">
            <w:pPr>
              <w:rPr>
                <w:rFonts w:ascii="Calibri" w:hAnsi="Calibri" w:cs="Arial"/>
                <w:color w:val="244061" w:themeColor="accent1" w:themeShade="80"/>
                <w:sz w:val="20"/>
                <w:szCs w:val="20"/>
                <w:lang w:val="en-GB"/>
              </w:rPr>
            </w:pPr>
            <w:r>
              <w:rPr>
                <w:rFonts w:ascii="Calibri" w:hAnsi="Calibri" w:cs="Arial"/>
                <w:color w:val="244061" w:themeColor="accent1" w:themeShade="80"/>
                <w:sz w:val="20"/>
                <w:szCs w:val="20"/>
                <w:lang w:val="en-GB"/>
              </w:rPr>
              <w:t>ELEARN (MOODLE)</w:t>
            </w:r>
          </w:p>
        </w:tc>
      </w:tr>
    </w:tbl>
    <w:p w14:paraId="4AEA4EE8" w14:textId="77777777" w:rsidR="00050B81" w:rsidRPr="00050B81" w:rsidRDefault="00703790"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50B81" w:rsidRPr="00050B81" w14:paraId="0F6CF7C3" w14:textId="77777777" w:rsidTr="007F2431">
        <w:tc>
          <w:tcPr>
            <w:tcW w:w="8472" w:type="dxa"/>
            <w:gridSpan w:val="2"/>
            <w:tcBorders>
              <w:bottom w:val="nil"/>
            </w:tcBorders>
            <w:shd w:val="clear" w:color="auto" w:fill="DDD9C3" w:themeFill="background2" w:themeFillShade="E6"/>
          </w:tcPr>
          <w:p w14:paraId="19E20881" w14:textId="77777777" w:rsidR="00050B81" w:rsidRPr="00703790" w:rsidRDefault="00703790" w:rsidP="00050B81">
            <w:pPr>
              <w:spacing w:after="0" w:line="240" w:lineRule="auto"/>
              <w:rPr>
                <w:rFonts w:ascii="Calibri" w:eastAsia="Times New Roman" w:hAnsi="Calibri" w:cs="Arial"/>
                <w:i/>
                <w:sz w:val="16"/>
                <w:szCs w:val="16"/>
                <w:lang w:val="en-US"/>
              </w:rPr>
            </w:pPr>
            <w:r>
              <w:rPr>
                <w:rFonts w:ascii="Calibri" w:eastAsia="Times New Roman" w:hAnsi="Calibri" w:cs="Arial"/>
                <w:b/>
                <w:sz w:val="20"/>
                <w:szCs w:val="20"/>
                <w:lang w:val="en-US"/>
              </w:rPr>
              <w:t>Learning Outcomes</w:t>
            </w:r>
          </w:p>
        </w:tc>
      </w:tr>
      <w:tr w:rsidR="00050B81" w:rsidRPr="00DA438F" w14:paraId="08F16F5D" w14:textId="77777777" w:rsidTr="007F2431">
        <w:tc>
          <w:tcPr>
            <w:tcW w:w="8472" w:type="dxa"/>
            <w:gridSpan w:val="2"/>
            <w:tcBorders>
              <w:top w:val="nil"/>
            </w:tcBorders>
            <w:shd w:val="clear" w:color="auto" w:fill="DDD9C3" w:themeFill="background2" w:themeFillShade="E6"/>
          </w:tcPr>
          <w:p w14:paraId="62699E79" w14:textId="77777777" w:rsidR="00050B81" w:rsidRPr="007F2431" w:rsidRDefault="00FC2190" w:rsidP="007F2431">
            <w:pPr>
              <w:widowControl w:val="0"/>
              <w:autoSpaceDE w:val="0"/>
              <w:autoSpaceDN w:val="0"/>
              <w:adjustRightInd w:val="0"/>
              <w:spacing w:after="60" w:line="240" w:lineRule="auto"/>
              <w:rPr>
                <w:rFonts w:ascii="Calibri" w:eastAsia="Times New Roman" w:hAnsi="Calibri" w:cs="Arial"/>
                <w:i/>
                <w:sz w:val="16"/>
                <w:szCs w:val="16"/>
                <w:lang w:val="en-US"/>
              </w:rPr>
            </w:pPr>
            <w:r>
              <w:rPr>
                <w:rFonts w:ascii="Calibri" w:eastAsia="Times New Roman" w:hAnsi="Calibri" w:cs="Arial"/>
                <w:i/>
                <w:sz w:val="16"/>
                <w:szCs w:val="16"/>
                <w:lang w:val="en-US"/>
              </w:rPr>
              <w:t>Please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describe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learning</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outcomes</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of</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course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Knowledge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skills</w:t>
            </w:r>
            <w:r w:rsidRPr="007F2431">
              <w:rPr>
                <w:rFonts w:ascii="Calibri" w:eastAsia="Times New Roman" w:hAnsi="Calibri" w:cs="Arial"/>
                <w:i/>
                <w:sz w:val="16"/>
                <w:szCs w:val="16"/>
                <w:lang w:val="en-US"/>
              </w:rPr>
              <w:t xml:space="preserve"> and </w:t>
            </w:r>
            <w:r>
              <w:rPr>
                <w:rFonts w:ascii="Calibri" w:eastAsia="Times New Roman" w:hAnsi="Calibri" w:cs="Arial"/>
                <w:i/>
                <w:sz w:val="16"/>
                <w:szCs w:val="16"/>
                <w:lang w:val="en-US"/>
              </w:rPr>
              <w:t>abilities</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acquired</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after</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successful</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completion</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of</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the</w:t>
            </w:r>
            <w:r w:rsidRPr="007F2431">
              <w:rPr>
                <w:rFonts w:ascii="Calibri" w:eastAsia="Times New Roman" w:hAnsi="Calibri" w:cs="Arial"/>
                <w:i/>
                <w:sz w:val="16"/>
                <w:szCs w:val="16"/>
                <w:lang w:val="en-US"/>
              </w:rPr>
              <w:t xml:space="preserve"> </w:t>
            </w:r>
            <w:r>
              <w:rPr>
                <w:rFonts w:ascii="Calibri" w:eastAsia="Times New Roman" w:hAnsi="Calibri" w:cs="Arial"/>
                <w:i/>
                <w:sz w:val="16"/>
                <w:szCs w:val="16"/>
                <w:lang w:val="en-US"/>
              </w:rPr>
              <w:t>course</w:t>
            </w:r>
            <w:r w:rsidR="00050B81" w:rsidRPr="007F2431">
              <w:rPr>
                <w:rFonts w:ascii="Calibri" w:eastAsia="Times New Roman" w:hAnsi="Calibri" w:cs="Arial"/>
                <w:i/>
                <w:sz w:val="16"/>
                <w:szCs w:val="16"/>
                <w:lang w:val="en-US"/>
              </w:rPr>
              <w:t>.</w:t>
            </w:r>
          </w:p>
        </w:tc>
      </w:tr>
      <w:tr w:rsidR="001A3F9B" w:rsidRPr="00DA438F" w14:paraId="7B8AD041" w14:textId="77777777" w:rsidTr="007F2431">
        <w:tc>
          <w:tcPr>
            <w:tcW w:w="8472" w:type="dxa"/>
            <w:gridSpan w:val="2"/>
          </w:tcPr>
          <w:p w14:paraId="5A896872" w14:textId="3E6D0EED" w:rsidR="0098207E" w:rsidRPr="006753BF" w:rsidRDefault="004D2B4D" w:rsidP="0098207E">
            <w:pPr>
              <w:ind w:left="360"/>
              <w:jc w:val="both"/>
              <w:rPr>
                <w:rFonts w:cstheme="minorHAnsi"/>
                <w:lang w:val="en-US"/>
              </w:rPr>
            </w:pPr>
            <w:r w:rsidRPr="006753BF">
              <w:rPr>
                <w:rFonts w:cstheme="minorHAnsi"/>
                <w:lang w:val="en-US"/>
              </w:rPr>
              <w:t>Upon completion of this course, students will</w:t>
            </w:r>
            <w:r w:rsidR="00DD7469">
              <w:rPr>
                <w:rFonts w:cstheme="minorHAnsi"/>
                <w:lang w:val="en-US"/>
              </w:rPr>
              <w:t xml:space="preserve"> have acquired</w:t>
            </w:r>
            <w:r w:rsidRPr="006753BF">
              <w:rPr>
                <w:rFonts w:cstheme="minorHAnsi"/>
                <w:lang w:val="en-US"/>
              </w:rPr>
              <w:t>:</w:t>
            </w:r>
          </w:p>
          <w:p w14:paraId="67946469" w14:textId="0DF8442F" w:rsidR="004D2B4D" w:rsidRPr="006753BF" w:rsidRDefault="004D2B4D" w:rsidP="0098207E">
            <w:pPr>
              <w:pStyle w:val="a4"/>
              <w:numPr>
                <w:ilvl w:val="0"/>
                <w:numId w:val="15"/>
              </w:numPr>
              <w:jc w:val="both"/>
              <w:rPr>
                <w:rFonts w:cstheme="minorHAnsi"/>
                <w:lang w:val="en-US"/>
              </w:rPr>
            </w:pPr>
            <w:r w:rsidRPr="006753BF">
              <w:rPr>
                <w:rFonts w:cstheme="minorHAnsi"/>
                <w:lang w:val="en-US"/>
              </w:rPr>
              <w:t>a comprehensive understanding of the concept of food security</w:t>
            </w:r>
            <w:r w:rsidR="0098207E" w:rsidRPr="006753BF">
              <w:rPr>
                <w:rFonts w:cstheme="minorHAnsi"/>
                <w:lang w:val="en-US"/>
              </w:rPr>
              <w:t xml:space="preserve"> through the use of basic theoretical and methodological tools. </w:t>
            </w:r>
          </w:p>
          <w:p w14:paraId="5CFA6379" w14:textId="309DDE84" w:rsidR="004D2B4D" w:rsidRPr="006753BF" w:rsidRDefault="004D2B4D" w:rsidP="0098207E">
            <w:pPr>
              <w:pStyle w:val="a4"/>
              <w:numPr>
                <w:ilvl w:val="0"/>
                <w:numId w:val="15"/>
              </w:numPr>
              <w:jc w:val="both"/>
              <w:rPr>
                <w:rFonts w:cstheme="minorHAnsi"/>
                <w:lang w:val="en-US"/>
              </w:rPr>
            </w:pPr>
            <w:r w:rsidRPr="006753BF">
              <w:rPr>
                <w:rFonts w:cstheme="minorHAnsi"/>
                <w:lang w:val="en-US"/>
              </w:rPr>
              <w:t>a thorough appreciation of the challenges and threats of food security</w:t>
            </w:r>
          </w:p>
          <w:p w14:paraId="72D29BB6" w14:textId="77777777" w:rsidR="004D2B4D" w:rsidRPr="006753BF" w:rsidRDefault="004D2B4D" w:rsidP="0098207E">
            <w:pPr>
              <w:pStyle w:val="a4"/>
              <w:numPr>
                <w:ilvl w:val="0"/>
                <w:numId w:val="15"/>
              </w:numPr>
              <w:jc w:val="both"/>
              <w:rPr>
                <w:rFonts w:cstheme="minorHAnsi"/>
                <w:lang w:val="en-US"/>
              </w:rPr>
            </w:pPr>
            <w:r w:rsidRPr="006753BF">
              <w:rPr>
                <w:rFonts w:cstheme="minorHAnsi"/>
                <w:lang w:val="en-US"/>
              </w:rPr>
              <w:t>an enhanced understanding of the social, political and economic changes critical to enhancing food security.</w:t>
            </w:r>
          </w:p>
          <w:p w14:paraId="297F0BA1" w14:textId="4A73C1A9" w:rsidR="0098207E" w:rsidRPr="006753BF" w:rsidRDefault="00DD7469" w:rsidP="00C203E3">
            <w:pPr>
              <w:pStyle w:val="a4"/>
              <w:numPr>
                <w:ilvl w:val="0"/>
                <w:numId w:val="15"/>
              </w:numPr>
              <w:jc w:val="both"/>
              <w:rPr>
                <w:rFonts w:ascii="Calibri" w:hAnsi="Calibri" w:cs="Calibri"/>
                <w:color w:val="000000" w:themeColor="text1"/>
                <w:lang w:val="en-GB"/>
              </w:rPr>
            </w:pPr>
            <w:r>
              <w:rPr>
                <w:rFonts w:ascii="Calibri" w:hAnsi="Calibri" w:cs="Calibri"/>
                <w:color w:val="000000" w:themeColor="text1"/>
                <w:lang w:val="en-GB"/>
              </w:rPr>
              <w:t xml:space="preserve">a </w:t>
            </w:r>
            <w:r w:rsidR="0098207E" w:rsidRPr="006753BF">
              <w:rPr>
                <w:rFonts w:ascii="Calibri" w:hAnsi="Calibri" w:cs="Calibri"/>
                <w:color w:val="000000" w:themeColor="text1"/>
                <w:lang w:val="en-GB"/>
              </w:rPr>
              <w:t xml:space="preserve">proven knowledge and understanding </w:t>
            </w:r>
            <w:r w:rsidR="0098207E" w:rsidRPr="00911CBA">
              <w:rPr>
                <w:rFonts w:cs="Calibri"/>
                <w:color w:val="000000" w:themeColor="text1"/>
                <w:lang w:val="en-US"/>
              </w:rPr>
              <w:t>on</w:t>
            </w:r>
            <w:r w:rsidR="0098207E" w:rsidRPr="006753BF">
              <w:rPr>
                <w:rFonts w:ascii="Calibri" w:hAnsi="Calibri" w:cs="Calibri"/>
                <w:color w:val="000000" w:themeColor="text1"/>
                <w:lang w:val="en-GB"/>
              </w:rPr>
              <w:t xml:space="preserve"> issues</w:t>
            </w:r>
            <w:r w:rsidR="0098207E" w:rsidRPr="00911CBA">
              <w:rPr>
                <w:rFonts w:cs="Calibri"/>
                <w:color w:val="000000" w:themeColor="text1"/>
                <w:lang w:val="en-US"/>
              </w:rPr>
              <w:t xml:space="preserve"> concerning the relationship between f</w:t>
            </w:r>
            <w:proofErr w:type="spellStart"/>
            <w:r w:rsidR="0098207E" w:rsidRPr="006753BF">
              <w:rPr>
                <w:rFonts w:cs="Calibri"/>
                <w:color w:val="000000" w:themeColor="text1"/>
                <w:lang w:val="en-GB"/>
              </w:rPr>
              <w:t>ood</w:t>
            </w:r>
            <w:proofErr w:type="spellEnd"/>
            <w:r w:rsidR="0098207E" w:rsidRPr="006753BF">
              <w:rPr>
                <w:rFonts w:cs="Calibri"/>
                <w:color w:val="000000" w:themeColor="text1"/>
                <w:lang w:val="en-GB"/>
              </w:rPr>
              <w:t xml:space="preserve"> security and society</w:t>
            </w:r>
            <w:r w:rsidR="0098207E" w:rsidRPr="006753BF">
              <w:rPr>
                <w:rFonts w:ascii="Calibri" w:hAnsi="Calibri" w:cs="Calibri"/>
                <w:color w:val="000000" w:themeColor="text1"/>
                <w:lang w:val="en-GB"/>
              </w:rPr>
              <w:t xml:space="preserve"> that reinforces and extends what is </w:t>
            </w:r>
            <w:r w:rsidR="0098207E" w:rsidRPr="00911CBA">
              <w:rPr>
                <w:rFonts w:ascii="Calibri" w:hAnsi="Calibri" w:cs="Calibri"/>
                <w:color w:val="000000" w:themeColor="text1"/>
                <w:lang w:val="en-US"/>
              </w:rPr>
              <w:t>learnt</w:t>
            </w:r>
            <w:r w:rsidR="0098207E" w:rsidRPr="006753BF">
              <w:rPr>
                <w:rFonts w:ascii="Calibri" w:hAnsi="Calibri" w:cs="Calibri"/>
                <w:color w:val="000000" w:themeColor="text1"/>
                <w:lang w:val="en-GB"/>
              </w:rPr>
              <w:t xml:space="preserve"> from the first cycle of study</w:t>
            </w:r>
            <w:r w:rsidR="0098207E" w:rsidRPr="00911CBA">
              <w:rPr>
                <w:rFonts w:ascii="Calibri" w:hAnsi="Calibri" w:cs="Calibri"/>
                <w:color w:val="000000" w:themeColor="text1"/>
                <w:lang w:val="en-US"/>
              </w:rPr>
              <w:t xml:space="preserve">, thereby providing </w:t>
            </w:r>
            <w:r w:rsidR="00A25528">
              <w:rPr>
                <w:rFonts w:ascii="Calibri" w:hAnsi="Calibri" w:cs="Calibri"/>
                <w:color w:val="000000" w:themeColor="text1"/>
                <w:lang w:val="en-US"/>
              </w:rPr>
              <w:t>students</w:t>
            </w:r>
            <w:r w:rsidR="0098207E" w:rsidRPr="00911CBA">
              <w:rPr>
                <w:rFonts w:ascii="Calibri" w:hAnsi="Calibri" w:cs="Calibri"/>
                <w:color w:val="000000" w:themeColor="text1"/>
                <w:lang w:val="en-US"/>
              </w:rPr>
              <w:t xml:space="preserve"> with </w:t>
            </w:r>
            <w:r w:rsidR="0098207E" w:rsidRPr="006753BF">
              <w:rPr>
                <w:rFonts w:ascii="Calibri" w:hAnsi="Calibri" w:cs="Calibri"/>
                <w:color w:val="000000" w:themeColor="text1"/>
                <w:lang w:val="en-GB"/>
              </w:rPr>
              <w:t xml:space="preserve">the opportunity to develop/apply </w:t>
            </w:r>
            <w:r w:rsidR="0098207E" w:rsidRPr="00911CBA">
              <w:rPr>
                <w:rFonts w:ascii="Calibri" w:hAnsi="Calibri" w:cs="Calibri"/>
                <w:color w:val="000000" w:themeColor="text1"/>
                <w:lang w:val="en-US"/>
              </w:rPr>
              <w:t xml:space="preserve">new </w:t>
            </w:r>
            <w:r w:rsidR="0098207E" w:rsidRPr="006753BF">
              <w:rPr>
                <w:rFonts w:ascii="Calibri" w:hAnsi="Calibri" w:cs="Calibri"/>
                <w:color w:val="000000" w:themeColor="text1"/>
                <w:lang w:val="en-GB"/>
              </w:rPr>
              <w:t>ideas,</w:t>
            </w:r>
          </w:p>
          <w:p w14:paraId="2A0CA061" w14:textId="34B1BA5E" w:rsidR="00A6393B" w:rsidRPr="006753BF" w:rsidRDefault="0098207E" w:rsidP="00C203E3">
            <w:pPr>
              <w:pStyle w:val="a4"/>
              <w:numPr>
                <w:ilvl w:val="0"/>
                <w:numId w:val="15"/>
              </w:numPr>
              <w:jc w:val="both"/>
              <w:rPr>
                <w:rFonts w:ascii="Calibri" w:hAnsi="Calibri" w:cs="Calibri"/>
                <w:color w:val="000000" w:themeColor="text1"/>
                <w:lang w:val="en-GB"/>
              </w:rPr>
            </w:pPr>
            <w:r w:rsidRPr="006753BF">
              <w:rPr>
                <w:rFonts w:ascii="Calibri" w:hAnsi="Calibri" w:cs="Calibri"/>
                <w:color w:val="000000" w:themeColor="text1"/>
                <w:lang w:val="en-GB"/>
              </w:rPr>
              <w:t>th</w:t>
            </w:r>
            <w:r w:rsidR="00DD7469">
              <w:rPr>
                <w:rFonts w:ascii="Calibri" w:hAnsi="Calibri" w:cs="Calibri"/>
                <w:color w:val="000000" w:themeColor="text1"/>
                <w:lang w:val="en-GB"/>
              </w:rPr>
              <w:t xml:space="preserve">e </w:t>
            </w:r>
            <w:r w:rsidRPr="006753BF">
              <w:rPr>
                <w:rFonts w:ascii="Calibri" w:hAnsi="Calibri" w:cs="Calibri"/>
                <w:color w:val="000000" w:themeColor="text1"/>
                <w:lang w:val="en-GB"/>
              </w:rPr>
              <w:t>knowledge by applying it to the tasks of the course but also to future related tasks/actions/problems in a new or unfamiliar environment, within a wider or interdisciplinary field,</w:t>
            </w:r>
          </w:p>
          <w:p w14:paraId="3149E960" w14:textId="3CD35262" w:rsidR="0098207E" w:rsidRPr="00A6393B" w:rsidRDefault="0098207E" w:rsidP="00C203E3">
            <w:pPr>
              <w:pStyle w:val="a4"/>
              <w:numPr>
                <w:ilvl w:val="0"/>
                <w:numId w:val="15"/>
              </w:numPr>
              <w:jc w:val="both"/>
              <w:rPr>
                <w:rFonts w:ascii="Calibri" w:hAnsi="Calibri" w:cs="Calibri"/>
                <w:color w:val="002060"/>
                <w:sz w:val="20"/>
                <w:szCs w:val="20"/>
                <w:lang w:val="en-GB"/>
              </w:rPr>
            </w:pPr>
            <w:r w:rsidRPr="006753BF">
              <w:rPr>
                <w:rFonts w:ascii="Calibri" w:hAnsi="Calibri" w:cs="Calibri"/>
                <w:color w:val="000000" w:themeColor="text1"/>
                <w:lang w:val="en-GB"/>
              </w:rPr>
              <w:t xml:space="preserve">the ability to combine knowledge and handle complex issues, interpreting, analysing, and evaluating the information that is available, </w:t>
            </w:r>
            <w:proofErr w:type="gramStart"/>
            <w:r w:rsidRPr="006753BF">
              <w:rPr>
                <w:rFonts w:ascii="Calibri" w:hAnsi="Calibri" w:cs="Calibri"/>
                <w:color w:val="000000" w:themeColor="text1"/>
                <w:lang w:val="en-GB"/>
              </w:rPr>
              <w:t>taking into account</w:t>
            </w:r>
            <w:proofErr w:type="gramEnd"/>
            <w:r w:rsidRPr="006753BF">
              <w:rPr>
                <w:rFonts w:ascii="Calibri" w:hAnsi="Calibri" w:cs="Calibri"/>
                <w:color w:val="000000" w:themeColor="text1"/>
                <w:lang w:val="en-GB"/>
              </w:rPr>
              <w:t xml:space="preserve"> the social and ethical responsibilities associated with the application of knowledge </w:t>
            </w:r>
            <w:r w:rsidRPr="00911CBA">
              <w:rPr>
                <w:rFonts w:cs="Calibri"/>
                <w:color w:val="000000" w:themeColor="text1"/>
                <w:lang w:val="en-US"/>
              </w:rPr>
              <w:t xml:space="preserve">on </w:t>
            </w:r>
            <w:r w:rsidRPr="006753BF">
              <w:rPr>
                <w:rFonts w:ascii="Calibri" w:hAnsi="Calibri" w:cs="Calibri"/>
                <w:color w:val="000000" w:themeColor="text1"/>
                <w:lang w:val="en-GB"/>
              </w:rPr>
              <w:t>issues</w:t>
            </w:r>
            <w:r w:rsidRPr="00911CBA">
              <w:rPr>
                <w:rFonts w:cs="Calibri"/>
                <w:color w:val="000000" w:themeColor="text1"/>
                <w:lang w:val="en-US"/>
              </w:rPr>
              <w:t xml:space="preserve"> related </w:t>
            </w:r>
            <w:r w:rsidRPr="00911CBA">
              <w:rPr>
                <w:rFonts w:cs="Calibri"/>
                <w:color w:val="000000" w:themeColor="text1"/>
                <w:lang w:val="en-US"/>
              </w:rPr>
              <w:lastRenderedPageBreak/>
              <w:t xml:space="preserve">to </w:t>
            </w:r>
            <w:r w:rsidRPr="006753BF">
              <w:rPr>
                <w:rFonts w:cs="Calibri"/>
                <w:color w:val="000000" w:themeColor="text1"/>
                <w:lang w:val="en-GB"/>
              </w:rPr>
              <w:t>food security</w:t>
            </w:r>
            <w:r w:rsidRPr="006753BF">
              <w:rPr>
                <w:rFonts w:ascii="Calibri" w:hAnsi="Calibri" w:cs="Calibri"/>
                <w:color w:val="000000" w:themeColor="text1"/>
                <w:lang w:val="en-GB"/>
              </w:rPr>
              <w:t xml:space="preserve">, particularly in relation to food production and consumption systems, </w:t>
            </w:r>
            <w:r w:rsidRPr="00911CBA">
              <w:rPr>
                <w:rFonts w:cs="Calibri"/>
                <w:color w:val="000000" w:themeColor="text1"/>
                <w:lang w:val="en-US"/>
              </w:rPr>
              <w:t>inequalities and inclusion.</w:t>
            </w:r>
          </w:p>
        </w:tc>
      </w:tr>
      <w:tr w:rsidR="00050B81" w:rsidRPr="00050B81" w14:paraId="7AF6801B" w14:textId="77777777" w:rsidTr="007F2431">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764394A" w14:textId="77777777" w:rsidR="00050B81" w:rsidRPr="00703790" w:rsidRDefault="00703790" w:rsidP="007F2431">
            <w:pPr>
              <w:spacing w:after="0" w:line="240" w:lineRule="auto"/>
              <w:rPr>
                <w:rFonts w:ascii="Calibri" w:eastAsia="Times New Roman" w:hAnsi="Calibri" w:cs="Arial"/>
                <w:b/>
                <w:sz w:val="20"/>
                <w:szCs w:val="20"/>
              </w:rPr>
            </w:pPr>
            <w:r>
              <w:rPr>
                <w:rFonts w:ascii="Calibri" w:eastAsia="Times New Roman" w:hAnsi="Calibri" w:cs="Arial"/>
                <w:b/>
                <w:sz w:val="20"/>
                <w:szCs w:val="20"/>
                <w:lang w:val="en-US"/>
              </w:rPr>
              <w:lastRenderedPageBreak/>
              <w:t xml:space="preserve">General </w:t>
            </w:r>
            <w:r w:rsidR="007F2431">
              <w:rPr>
                <w:rFonts w:ascii="Calibri" w:eastAsia="Times New Roman" w:hAnsi="Calibri" w:cs="Arial"/>
                <w:b/>
                <w:sz w:val="20"/>
                <w:szCs w:val="20"/>
                <w:lang w:val="en-US"/>
              </w:rPr>
              <w:t>Skill</w:t>
            </w:r>
            <w:r>
              <w:rPr>
                <w:rFonts w:ascii="Calibri" w:eastAsia="Times New Roman" w:hAnsi="Calibri" w:cs="Arial"/>
                <w:b/>
                <w:sz w:val="20"/>
                <w:szCs w:val="20"/>
                <w:lang w:val="en-US"/>
              </w:rPr>
              <w:t>s</w:t>
            </w:r>
          </w:p>
        </w:tc>
      </w:tr>
      <w:tr w:rsidR="00050B81" w:rsidRPr="00DA438F" w14:paraId="7DC99B03" w14:textId="77777777" w:rsidTr="007F2431">
        <w:tc>
          <w:tcPr>
            <w:tcW w:w="8472" w:type="dxa"/>
            <w:gridSpan w:val="2"/>
            <w:tcBorders>
              <w:top w:val="nil"/>
              <w:bottom w:val="nil"/>
            </w:tcBorders>
            <w:shd w:val="clear" w:color="auto" w:fill="DDD9C3" w:themeFill="background2" w:themeFillShade="E6"/>
          </w:tcPr>
          <w:p w14:paraId="5D9D7CCD" w14:textId="708DE16C" w:rsidR="00050B81" w:rsidRPr="0035048E" w:rsidRDefault="0035048E" w:rsidP="007F2431">
            <w:pPr>
              <w:widowControl w:val="0"/>
              <w:autoSpaceDE w:val="0"/>
              <w:autoSpaceDN w:val="0"/>
              <w:adjustRightInd w:val="0"/>
              <w:spacing w:after="60" w:line="240" w:lineRule="auto"/>
              <w:rPr>
                <w:rFonts w:ascii="Calibri" w:eastAsia="Times New Roman" w:hAnsi="Calibri" w:cs="Arial"/>
                <w:i/>
                <w:sz w:val="18"/>
                <w:szCs w:val="18"/>
                <w:lang w:val="en-US"/>
              </w:rPr>
            </w:pPr>
            <w:r w:rsidRPr="0035048E">
              <w:rPr>
                <w:i/>
                <w:sz w:val="18"/>
                <w:szCs w:val="18"/>
                <w:lang w:val="en-US"/>
              </w:rPr>
              <w:t xml:space="preserve">Name the desirable general skills upon successful completion of the module </w:t>
            </w:r>
          </w:p>
        </w:tc>
      </w:tr>
      <w:tr w:rsidR="00050B81" w:rsidRPr="00DA438F" w14:paraId="480AAB8A" w14:textId="77777777" w:rsidTr="007F2431">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76987A7" w14:textId="77777777" w:rsidR="0035048E"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 xml:space="preserve">Search, analysis and synthesis of data and information, </w:t>
            </w:r>
          </w:p>
          <w:p w14:paraId="3A4CBA6D" w14:textId="7420CF7B" w:rsidR="007F2431" w:rsidRPr="007F2431" w:rsidRDefault="0035048E"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I</w:t>
            </w:r>
            <w:r w:rsidR="00CB11A1">
              <w:rPr>
                <w:rFonts w:ascii="Calibri" w:eastAsia="Times New Roman" w:hAnsi="Calibri" w:cs="Arial"/>
                <w:i/>
                <w:sz w:val="16"/>
                <w:szCs w:val="16"/>
                <w:lang w:val="en-US"/>
              </w:rPr>
              <w:t>C</w:t>
            </w:r>
            <w:r>
              <w:rPr>
                <w:rFonts w:ascii="Calibri" w:eastAsia="Times New Roman" w:hAnsi="Calibri" w:cs="Arial"/>
                <w:i/>
                <w:sz w:val="16"/>
                <w:szCs w:val="16"/>
                <w:lang w:val="en-US"/>
              </w:rPr>
              <w:t>T Use</w:t>
            </w:r>
          </w:p>
          <w:p w14:paraId="2C98B6A6"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Adaptation to new situations</w:t>
            </w:r>
          </w:p>
          <w:p w14:paraId="79A3C9FB"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Decision making</w:t>
            </w:r>
          </w:p>
          <w:p w14:paraId="1B888D8F"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Autonomous work</w:t>
            </w:r>
          </w:p>
          <w:p w14:paraId="60AB65AA"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Teamwork</w:t>
            </w:r>
          </w:p>
          <w:p w14:paraId="2A6805DF"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Working in an international environment</w:t>
            </w:r>
          </w:p>
          <w:p w14:paraId="73B6110D"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Workin</w:t>
            </w:r>
            <w:r>
              <w:rPr>
                <w:rFonts w:ascii="Calibri" w:eastAsia="Times New Roman" w:hAnsi="Calibri" w:cs="Arial"/>
                <w:i/>
                <w:sz w:val="16"/>
                <w:szCs w:val="16"/>
                <w:lang w:val="en-US"/>
              </w:rPr>
              <w:t xml:space="preserve">g in </w:t>
            </w:r>
            <w:r w:rsidRPr="007F2431">
              <w:rPr>
                <w:rFonts w:ascii="Calibri" w:eastAsia="Times New Roman" w:hAnsi="Calibri" w:cs="Arial"/>
                <w:i/>
                <w:sz w:val="16"/>
                <w:szCs w:val="16"/>
                <w:lang w:val="en-US"/>
              </w:rPr>
              <w:t>an interdisciplinary environment</w:t>
            </w:r>
          </w:p>
          <w:p w14:paraId="2AB92625" w14:textId="77777777" w:rsidR="00050B8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Production of new research ideas</w:t>
            </w:r>
          </w:p>
        </w:tc>
        <w:tc>
          <w:tcPr>
            <w:tcW w:w="4508" w:type="dxa"/>
            <w:tcBorders>
              <w:top w:val="nil"/>
              <w:left w:val="nil"/>
              <w:bottom w:val="single" w:sz="4" w:space="0" w:color="auto"/>
            </w:tcBorders>
            <w:shd w:val="clear" w:color="auto" w:fill="DDD9C3" w:themeFill="background2" w:themeFillShade="E6"/>
          </w:tcPr>
          <w:p w14:paraId="1BF92E30"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Project design and management</w:t>
            </w:r>
          </w:p>
          <w:p w14:paraId="416DAB9F" w14:textId="77777777" w:rsidR="007F2431" w:rsidRPr="007F2431"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Equity and Inclusion</w:t>
            </w:r>
          </w:p>
          <w:p w14:paraId="275DD7D8" w14:textId="77777777" w:rsid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Respect for the natural environment</w:t>
            </w:r>
          </w:p>
          <w:p w14:paraId="562E2E38" w14:textId="77777777" w:rsidR="003C1C58" w:rsidRPr="007F2431"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Sustainability</w:t>
            </w:r>
          </w:p>
          <w:p w14:paraId="44AFEF63" w14:textId="77777777" w:rsidR="007F2431" w:rsidRPr="007F2431" w:rsidRDefault="007F2431" w:rsidP="007F2431">
            <w:pPr>
              <w:widowControl w:val="0"/>
              <w:autoSpaceDE w:val="0"/>
              <w:autoSpaceDN w:val="0"/>
              <w:adjustRightInd w:val="0"/>
              <w:spacing w:after="0" w:line="240" w:lineRule="auto"/>
              <w:rPr>
                <w:rFonts w:ascii="Calibri" w:eastAsia="Times New Roman" w:hAnsi="Calibri" w:cs="Arial"/>
                <w:i/>
                <w:sz w:val="16"/>
                <w:szCs w:val="16"/>
                <w:lang w:val="en-US"/>
              </w:rPr>
            </w:pPr>
            <w:r w:rsidRPr="007F2431">
              <w:rPr>
                <w:rFonts w:ascii="Calibri" w:eastAsia="Times New Roman" w:hAnsi="Calibri" w:cs="Arial"/>
                <w:i/>
                <w:sz w:val="16"/>
                <w:szCs w:val="16"/>
                <w:lang w:val="en-US"/>
              </w:rPr>
              <w:t>Demonstration of social, professional and moral responsibility and sensitivity to gender issues</w:t>
            </w:r>
          </w:p>
          <w:p w14:paraId="2C7F8906" w14:textId="77777777" w:rsidR="007F2431" w:rsidRPr="003C1C58" w:rsidRDefault="003C1C58" w:rsidP="007F2431">
            <w:pPr>
              <w:widowControl w:val="0"/>
              <w:autoSpaceDE w:val="0"/>
              <w:autoSpaceDN w:val="0"/>
              <w:adjustRightInd w:val="0"/>
              <w:spacing w:after="0" w:line="240" w:lineRule="auto"/>
              <w:rPr>
                <w:rFonts w:ascii="Calibri" w:eastAsia="Times New Roman" w:hAnsi="Calibri" w:cs="Arial"/>
                <w:i/>
                <w:sz w:val="16"/>
                <w:szCs w:val="16"/>
                <w:lang w:val="en-US"/>
              </w:rPr>
            </w:pPr>
            <w:r>
              <w:rPr>
                <w:rFonts w:ascii="Calibri" w:eastAsia="Times New Roman" w:hAnsi="Calibri" w:cs="Arial"/>
                <w:i/>
                <w:sz w:val="16"/>
                <w:szCs w:val="16"/>
                <w:lang w:val="en-US"/>
              </w:rPr>
              <w:t>Critical thinking</w:t>
            </w:r>
          </w:p>
          <w:p w14:paraId="33B87FC6" w14:textId="4A5A5D4B" w:rsidR="00050B81" w:rsidRPr="007F2431" w:rsidRDefault="007F2431" w:rsidP="007F2431">
            <w:pPr>
              <w:spacing w:after="0" w:line="240" w:lineRule="auto"/>
              <w:rPr>
                <w:rFonts w:ascii="Calibri" w:eastAsia="Times New Roman" w:hAnsi="Calibri" w:cs="Arial"/>
                <w:b/>
                <w:sz w:val="20"/>
                <w:szCs w:val="20"/>
                <w:lang w:val="en-US"/>
              </w:rPr>
            </w:pPr>
            <w:r w:rsidRPr="007F2431">
              <w:rPr>
                <w:rFonts w:ascii="Calibri" w:eastAsia="Times New Roman" w:hAnsi="Calibri" w:cs="Arial"/>
                <w:i/>
                <w:sz w:val="16"/>
                <w:szCs w:val="16"/>
                <w:lang w:val="en-US"/>
              </w:rPr>
              <w:t xml:space="preserve">Promoting free, creative and inductive </w:t>
            </w:r>
            <w:r w:rsidR="0035048E">
              <w:rPr>
                <w:rFonts w:ascii="Calibri" w:eastAsia="Times New Roman" w:hAnsi="Calibri" w:cs="Arial"/>
                <w:i/>
                <w:sz w:val="16"/>
                <w:szCs w:val="16"/>
                <w:lang w:val="en-US"/>
              </w:rPr>
              <w:t>reasoning</w:t>
            </w:r>
          </w:p>
        </w:tc>
      </w:tr>
      <w:tr w:rsidR="00050B81" w:rsidRPr="0098207E" w14:paraId="62A306F3" w14:textId="77777777" w:rsidTr="007F2431">
        <w:tc>
          <w:tcPr>
            <w:tcW w:w="8472" w:type="dxa"/>
            <w:gridSpan w:val="2"/>
            <w:tcBorders>
              <w:bottom w:val="single" w:sz="4" w:space="0" w:color="auto"/>
            </w:tcBorders>
          </w:tcPr>
          <w:p w14:paraId="5C63BA74" w14:textId="77777777" w:rsidR="00050B81" w:rsidRPr="00F75CD6" w:rsidRDefault="00050B81" w:rsidP="001A3F9B">
            <w:pPr>
              <w:spacing w:after="0" w:line="240" w:lineRule="auto"/>
              <w:rPr>
                <w:rFonts w:ascii="Calibri" w:eastAsia="Times New Roman" w:hAnsi="Calibri" w:cs="Arial"/>
                <w:lang w:val="en-US"/>
              </w:rPr>
            </w:pPr>
          </w:p>
          <w:p w14:paraId="07862CEE" w14:textId="07FA0506" w:rsidR="00F75CD6" w:rsidRPr="00F75CD6" w:rsidRDefault="00F75CD6" w:rsidP="00F75CD6">
            <w:pPr>
              <w:rPr>
                <w:rFonts w:cstheme="minorHAnsi"/>
                <w:lang w:val="en-GB"/>
              </w:rPr>
            </w:pPr>
            <w:r w:rsidRPr="00F75CD6">
              <w:rPr>
                <w:rFonts w:cstheme="minorHAnsi"/>
                <w:lang w:val="en-GB"/>
              </w:rPr>
              <w:t>Development of skills for the systematic study of issues related to food security, focusing on issues of production and consumption</w:t>
            </w:r>
            <w:r w:rsidR="006753BF">
              <w:rPr>
                <w:rFonts w:cstheme="minorHAnsi"/>
                <w:lang w:val="en-GB"/>
              </w:rPr>
              <w:t>.</w:t>
            </w:r>
          </w:p>
          <w:p w14:paraId="761A0A33" w14:textId="08E089B5" w:rsidR="00F75CD6" w:rsidRPr="00F75CD6" w:rsidRDefault="00F75CD6" w:rsidP="006753BF">
            <w:pPr>
              <w:spacing w:after="0" w:line="240" w:lineRule="auto"/>
              <w:jc w:val="both"/>
              <w:rPr>
                <w:rFonts w:cstheme="minorHAnsi"/>
                <w:lang w:val="en-GB"/>
              </w:rPr>
            </w:pPr>
            <w:r w:rsidRPr="00F75CD6">
              <w:rPr>
                <w:rFonts w:cstheme="minorHAnsi"/>
                <w:lang w:val="en-GB"/>
              </w:rPr>
              <w:t>Development of critical thinking by the students, regarding th</w:t>
            </w:r>
            <w:r w:rsidR="006753BF">
              <w:rPr>
                <w:rFonts w:cstheme="minorHAnsi"/>
                <w:lang w:val="en-GB"/>
              </w:rPr>
              <w:t>e topics</w:t>
            </w:r>
            <w:r w:rsidRPr="00F75CD6">
              <w:rPr>
                <w:rFonts w:cstheme="minorHAnsi"/>
                <w:lang w:val="en-GB"/>
              </w:rPr>
              <w:t xml:space="preserve"> as they appear through studies of rural sociology and related </w:t>
            </w:r>
            <w:r w:rsidRPr="00911CBA">
              <w:rPr>
                <w:rFonts w:cstheme="minorHAnsi"/>
                <w:lang w:val="en-US"/>
              </w:rPr>
              <w:t>fields</w:t>
            </w:r>
            <w:r w:rsidRPr="00F75CD6">
              <w:rPr>
                <w:rFonts w:cstheme="minorHAnsi"/>
                <w:lang w:val="en-GB"/>
              </w:rPr>
              <w:t>, through the theoretical and empirical investigation of food security issues.</w:t>
            </w:r>
          </w:p>
          <w:p w14:paraId="69E01C2E" w14:textId="6ED316DB" w:rsidR="00F75CD6" w:rsidRPr="00F75CD6" w:rsidRDefault="00F75CD6" w:rsidP="00F75CD6">
            <w:pPr>
              <w:spacing w:after="0" w:line="240" w:lineRule="auto"/>
              <w:rPr>
                <w:rFonts w:cstheme="minorHAnsi"/>
                <w:lang w:val="en-GB"/>
              </w:rPr>
            </w:pPr>
            <w:r w:rsidRPr="00F75CD6">
              <w:rPr>
                <w:rFonts w:cstheme="minorHAnsi"/>
                <w:lang w:val="en-GB"/>
              </w:rPr>
              <w:t xml:space="preserve">• Developing knowledge about the social forces and dynamics that affect the wider practice of </w:t>
            </w:r>
            <w:r w:rsidR="006753BF">
              <w:rPr>
                <w:rFonts w:cstheme="minorHAnsi"/>
                <w:lang w:val="en-GB"/>
              </w:rPr>
              <w:t>food security</w:t>
            </w:r>
            <w:r w:rsidRPr="00F75CD6">
              <w:rPr>
                <w:rFonts w:cstheme="minorHAnsi"/>
                <w:lang w:val="en-GB"/>
              </w:rPr>
              <w:t>.</w:t>
            </w:r>
          </w:p>
          <w:p w14:paraId="55A60B98" w14:textId="39E4A518" w:rsidR="00F75CD6" w:rsidRPr="00F75CD6" w:rsidRDefault="00F75CD6" w:rsidP="006753BF">
            <w:pPr>
              <w:spacing w:after="0" w:line="240" w:lineRule="auto"/>
              <w:jc w:val="both"/>
              <w:rPr>
                <w:rFonts w:cstheme="minorHAnsi"/>
                <w:lang w:val="en-GB"/>
              </w:rPr>
            </w:pPr>
            <w:r w:rsidRPr="00F75CD6">
              <w:rPr>
                <w:rFonts w:cstheme="minorHAnsi"/>
                <w:lang w:val="en-GB"/>
              </w:rPr>
              <w:t>•Understand</w:t>
            </w:r>
            <w:proofErr w:type="spellStart"/>
            <w:r w:rsidRPr="00911CBA">
              <w:rPr>
                <w:rFonts w:cstheme="minorHAnsi"/>
                <w:lang w:val="en-US"/>
              </w:rPr>
              <w:t>ing</w:t>
            </w:r>
            <w:proofErr w:type="spellEnd"/>
            <w:r w:rsidRPr="00F75CD6">
              <w:rPr>
                <w:rFonts w:cstheme="minorHAnsi"/>
                <w:lang w:val="en-GB"/>
              </w:rPr>
              <w:t xml:space="preserve"> the value of interdisciplinarity and </w:t>
            </w:r>
            <w:proofErr w:type="spellStart"/>
            <w:r w:rsidRPr="00F75CD6">
              <w:rPr>
                <w:rFonts w:cstheme="minorHAnsi"/>
                <w:lang w:val="en-GB"/>
              </w:rPr>
              <w:t>multidisciplinarity</w:t>
            </w:r>
            <w:proofErr w:type="spellEnd"/>
            <w:r w:rsidRPr="00F75CD6">
              <w:rPr>
                <w:rFonts w:cstheme="minorHAnsi"/>
                <w:lang w:val="en-GB"/>
              </w:rPr>
              <w:t xml:space="preserve"> in approaching </w:t>
            </w:r>
            <w:r w:rsidR="006753BF">
              <w:rPr>
                <w:rFonts w:cstheme="minorHAnsi"/>
                <w:lang w:val="en-GB"/>
              </w:rPr>
              <w:t xml:space="preserve">food security </w:t>
            </w:r>
          </w:p>
          <w:p w14:paraId="5E179BDC" w14:textId="77777777" w:rsidR="00F75CD6" w:rsidRPr="00F75CD6" w:rsidRDefault="00F75CD6" w:rsidP="00F75CD6">
            <w:pPr>
              <w:spacing w:after="0" w:line="240" w:lineRule="auto"/>
              <w:rPr>
                <w:rFonts w:cstheme="minorHAnsi"/>
                <w:lang w:val="en-GB"/>
              </w:rPr>
            </w:pPr>
            <w:r w:rsidRPr="00F75CD6">
              <w:rPr>
                <w:rFonts w:cstheme="minorHAnsi"/>
                <w:lang w:val="en-GB"/>
              </w:rPr>
              <w:t>• Adaptation to new situations</w:t>
            </w:r>
          </w:p>
          <w:p w14:paraId="4AC3385D" w14:textId="77777777" w:rsidR="00F75CD6" w:rsidRPr="00F75CD6" w:rsidRDefault="00F75CD6" w:rsidP="00F75CD6">
            <w:pPr>
              <w:spacing w:after="0" w:line="240" w:lineRule="auto"/>
              <w:rPr>
                <w:rFonts w:cstheme="minorHAnsi"/>
                <w:lang w:val="en-GB"/>
              </w:rPr>
            </w:pPr>
            <w:r w:rsidRPr="00F75CD6">
              <w:rPr>
                <w:rFonts w:cstheme="minorHAnsi"/>
                <w:lang w:val="en-GB"/>
              </w:rPr>
              <w:t>• Decision making</w:t>
            </w:r>
          </w:p>
          <w:p w14:paraId="3E5621C6" w14:textId="77777777" w:rsidR="00F75CD6" w:rsidRPr="00F75CD6" w:rsidRDefault="00F75CD6" w:rsidP="00F75CD6">
            <w:pPr>
              <w:spacing w:after="0" w:line="240" w:lineRule="auto"/>
              <w:rPr>
                <w:rFonts w:cstheme="minorHAnsi"/>
                <w:lang w:val="en-GB"/>
              </w:rPr>
            </w:pPr>
            <w:r w:rsidRPr="00F75CD6">
              <w:rPr>
                <w:rFonts w:cstheme="minorHAnsi"/>
                <w:lang w:val="en-GB"/>
              </w:rPr>
              <w:t>• Autonomous work</w:t>
            </w:r>
          </w:p>
          <w:p w14:paraId="095A888B" w14:textId="77777777" w:rsidR="00F75CD6" w:rsidRPr="00F75CD6" w:rsidRDefault="00F75CD6" w:rsidP="00F75CD6">
            <w:pPr>
              <w:spacing w:after="0" w:line="240" w:lineRule="auto"/>
              <w:rPr>
                <w:rFonts w:cstheme="minorHAnsi"/>
                <w:lang w:val="en-GB"/>
              </w:rPr>
            </w:pPr>
            <w:r w:rsidRPr="00F75CD6">
              <w:rPr>
                <w:rFonts w:cstheme="minorHAnsi"/>
                <w:lang w:val="en-GB"/>
              </w:rPr>
              <w:t>• Work in an international environment</w:t>
            </w:r>
          </w:p>
          <w:p w14:paraId="7134E747" w14:textId="77777777" w:rsidR="00F75CD6" w:rsidRPr="00F75CD6" w:rsidRDefault="00F75CD6" w:rsidP="00F75CD6">
            <w:pPr>
              <w:spacing w:after="0" w:line="240" w:lineRule="auto"/>
              <w:rPr>
                <w:rFonts w:cstheme="minorHAnsi"/>
                <w:lang w:val="en-GB"/>
              </w:rPr>
            </w:pPr>
            <w:r w:rsidRPr="00F75CD6">
              <w:rPr>
                <w:rFonts w:cstheme="minorHAnsi"/>
                <w:lang w:val="en-GB"/>
              </w:rPr>
              <w:t>• Work in an interdisciplinary environment</w:t>
            </w:r>
          </w:p>
          <w:p w14:paraId="15998422" w14:textId="77777777" w:rsidR="00F75CD6" w:rsidRPr="00F75CD6" w:rsidRDefault="00F75CD6" w:rsidP="00F75CD6">
            <w:pPr>
              <w:spacing w:after="0" w:line="240" w:lineRule="auto"/>
              <w:rPr>
                <w:rFonts w:cstheme="minorHAnsi"/>
                <w:lang w:val="en-GB"/>
              </w:rPr>
            </w:pPr>
            <w:r w:rsidRPr="00F75CD6">
              <w:rPr>
                <w:rFonts w:cstheme="minorHAnsi"/>
                <w:lang w:val="en-GB"/>
              </w:rPr>
              <w:t>• Generation of new research ideas</w:t>
            </w:r>
          </w:p>
          <w:p w14:paraId="3D6ED136" w14:textId="77777777" w:rsidR="00F75CD6" w:rsidRPr="00F75CD6" w:rsidRDefault="00F75CD6" w:rsidP="00F75CD6">
            <w:pPr>
              <w:spacing w:after="0" w:line="240" w:lineRule="auto"/>
              <w:rPr>
                <w:rFonts w:cstheme="minorHAnsi"/>
                <w:lang w:val="en-GB"/>
              </w:rPr>
            </w:pPr>
            <w:r w:rsidRPr="00F75CD6">
              <w:rPr>
                <w:rFonts w:cstheme="minorHAnsi"/>
                <w:lang w:val="en-GB"/>
              </w:rPr>
              <w:t>• Respect for diversity and multiculturalism</w:t>
            </w:r>
          </w:p>
          <w:p w14:paraId="5F5CDBAF" w14:textId="77777777" w:rsidR="00F75CD6" w:rsidRPr="00F75CD6" w:rsidRDefault="00F75CD6" w:rsidP="00F75CD6">
            <w:pPr>
              <w:spacing w:after="0" w:line="240" w:lineRule="auto"/>
              <w:rPr>
                <w:rFonts w:cstheme="minorHAnsi"/>
                <w:lang w:val="en-GB"/>
              </w:rPr>
            </w:pPr>
            <w:r w:rsidRPr="00F75CD6">
              <w:rPr>
                <w:rFonts w:cstheme="minorHAnsi"/>
                <w:lang w:val="en-GB"/>
              </w:rPr>
              <w:t>• Respect for the natural environment</w:t>
            </w:r>
          </w:p>
          <w:p w14:paraId="0864A4F7" w14:textId="77777777" w:rsidR="00F75CD6" w:rsidRPr="00F75CD6" w:rsidRDefault="00F75CD6" w:rsidP="00F75CD6">
            <w:pPr>
              <w:spacing w:after="0" w:line="240" w:lineRule="auto"/>
              <w:rPr>
                <w:rFonts w:cstheme="minorHAnsi"/>
                <w:lang w:val="en-GB"/>
              </w:rPr>
            </w:pPr>
            <w:r w:rsidRPr="00F75CD6">
              <w:rPr>
                <w:rFonts w:cstheme="minorHAnsi"/>
                <w:lang w:val="en-GB"/>
              </w:rPr>
              <w:t>• Demonstrate social, professional and ethical responsibility and sensitivity to gender issues</w:t>
            </w:r>
          </w:p>
          <w:p w14:paraId="181949C9" w14:textId="77777777" w:rsidR="00F75CD6" w:rsidRPr="00F75CD6" w:rsidRDefault="00F75CD6" w:rsidP="00F75CD6">
            <w:pPr>
              <w:spacing w:after="0" w:line="240" w:lineRule="auto"/>
              <w:rPr>
                <w:rFonts w:cstheme="minorHAnsi"/>
                <w:lang w:val="en-GB"/>
              </w:rPr>
            </w:pPr>
            <w:r w:rsidRPr="00F75CD6">
              <w:rPr>
                <w:rFonts w:cstheme="minorHAnsi"/>
                <w:lang w:val="en-GB"/>
              </w:rPr>
              <w:t>• Exercise criticism and self-criticism</w:t>
            </w:r>
          </w:p>
          <w:p w14:paraId="1D306463" w14:textId="77777777" w:rsidR="00F75CD6" w:rsidRPr="00F75CD6" w:rsidRDefault="00F75CD6" w:rsidP="00F75CD6">
            <w:pPr>
              <w:spacing w:after="0" w:line="240" w:lineRule="auto"/>
              <w:rPr>
                <w:rFonts w:cstheme="minorHAnsi"/>
                <w:lang w:val="en-GB"/>
              </w:rPr>
            </w:pPr>
            <w:r w:rsidRPr="00F75CD6">
              <w:rPr>
                <w:rFonts w:cstheme="minorHAnsi"/>
                <w:lang w:val="en-GB"/>
              </w:rPr>
              <w:t>• Promotion of free, creative and inductive thinking</w:t>
            </w:r>
          </w:p>
          <w:p w14:paraId="6487DE90" w14:textId="77777777" w:rsidR="00F75CD6" w:rsidRPr="00F75CD6" w:rsidRDefault="00F75CD6" w:rsidP="00F75CD6">
            <w:pPr>
              <w:widowControl w:val="0"/>
              <w:autoSpaceDE w:val="0"/>
              <w:autoSpaceDN w:val="0"/>
              <w:adjustRightInd w:val="0"/>
              <w:spacing w:after="0" w:line="240" w:lineRule="auto"/>
              <w:rPr>
                <w:rFonts w:eastAsia="Calibri" w:cstheme="minorHAnsi"/>
                <w:lang w:val="en-GB"/>
              </w:rPr>
            </w:pPr>
            <w:r w:rsidRPr="00F75CD6">
              <w:rPr>
                <w:rFonts w:cstheme="minorHAnsi"/>
                <w:lang w:val="en-GB"/>
              </w:rPr>
              <w:t>• Awareness of inequality issues</w:t>
            </w:r>
          </w:p>
          <w:p w14:paraId="78F4CE80" w14:textId="797DD79A" w:rsidR="00DB3F60" w:rsidRPr="00F75CD6" w:rsidRDefault="00DB3F60" w:rsidP="00F75CD6">
            <w:pPr>
              <w:contextualSpacing/>
              <w:rPr>
                <w:rFonts w:ascii="Calibri" w:hAnsi="Calibri" w:cs="Calibri"/>
                <w:lang w:val="en-GB"/>
              </w:rPr>
            </w:pPr>
          </w:p>
        </w:tc>
      </w:tr>
    </w:tbl>
    <w:p w14:paraId="234E7B42" w14:textId="77777777" w:rsidR="00050B81" w:rsidRPr="00050B81" w:rsidRDefault="00703790" w:rsidP="00050B81">
      <w:pPr>
        <w:widowControl w:val="0"/>
        <w:numPr>
          <w:ilvl w:val="0"/>
          <w:numId w:val="1"/>
        </w:numPr>
        <w:autoSpaceDE w:val="0"/>
        <w:autoSpaceDN w:val="0"/>
        <w:adjustRightInd w:val="0"/>
        <w:spacing w:before="120" w:after="0" w:line="240" w:lineRule="auto"/>
        <w:ind w:left="357" w:hanging="357"/>
        <w:rPr>
          <w:rFonts w:ascii="Calibri" w:eastAsia="Times New Roman" w:hAnsi="Calibri" w:cs="Arial"/>
          <w:b/>
          <w:color w:val="000000"/>
        </w:rPr>
      </w:pPr>
      <w:r>
        <w:rPr>
          <w:rFonts w:ascii="Calibri" w:eastAsia="Times New Roman" w:hAnsi="Calibri" w:cs="Arial"/>
          <w:b/>
          <w:color w:val="000000"/>
          <w:lang w:val="en-US"/>
        </w:rPr>
        <w:t>COURSE CONTENT</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DA438F" w14:paraId="409CC317" w14:textId="77777777" w:rsidTr="00BF6D32">
        <w:tc>
          <w:tcPr>
            <w:tcW w:w="8472" w:type="dxa"/>
          </w:tcPr>
          <w:p w14:paraId="0836DD28" w14:textId="36D29B41" w:rsidR="0070414A" w:rsidRPr="0070414A" w:rsidRDefault="0070414A" w:rsidP="0070414A">
            <w:pPr>
              <w:jc w:val="both"/>
              <w:rPr>
                <w:rFonts w:cstheme="minorHAnsi"/>
                <w:lang w:val="en-US"/>
              </w:rPr>
            </w:pPr>
            <w:r w:rsidRPr="0070414A">
              <w:rPr>
                <w:rFonts w:cstheme="minorHAnsi"/>
                <w:lang w:val="en-US"/>
              </w:rPr>
              <w:t xml:space="preserve">This seminar will address the challenging issue of food security through the </w:t>
            </w:r>
            <w:proofErr w:type="spellStart"/>
            <w:r w:rsidRPr="0070414A">
              <w:rPr>
                <w:rFonts w:cstheme="minorHAnsi"/>
                <w:lang w:val="en-US"/>
              </w:rPr>
              <w:t>utilisation</w:t>
            </w:r>
            <w:proofErr w:type="spellEnd"/>
            <w:r w:rsidRPr="0070414A">
              <w:rPr>
                <w:rFonts w:cstheme="minorHAnsi"/>
                <w:lang w:val="en-US"/>
              </w:rPr>
              <w:t xml:space="preserve"> of theoretical </w:t>
            </w:r>
            <w:r w:rsidR="006753BF">
              <w:rPr>
                <w:rFonts w:cstheme="minorHAnsi"/>
                <w:lang w:val="en-US"/>
              </w:rPr>
              <w:t xml:space="preserve">and cutting-edge literature </w:t>
            </w:r>
            <w:r w:rsidRPr="0070414A">
              <w:rPr>
                <w:rFonts w:cstheme="minorHAnsi"/>
                <w:lang w:val="en-US"/>
              </w:rPr>
              <w:t>and</w:t>
            </w:r>
            <w:r w:rsidR="006753BF">
              <w:rPr>
                <w:rFonts w:cstheme="minorHAnsi"/>
                <w:lang w:val="en-US"/>
              </w:rPr>
              <w:t xml:space="preserve"> the latest</w:t>
            </w:r>
            <w:r w:rsidRPr="0070414A">
              <w:rPr>
                <w:rFonts w:cstheme="minorHAnsi"/>
                <w:lang w:val="en-US"/>
              </w:rPr>
              <w:t xml:space="preserve"> empirical material. </w:t>
            </w:r>
            <w:r w:rsidR="006753BF">
              <w:rPr>
                <w:rFonts w:cstheme="minorHAnsi"/>
                <w:lang w:val="en-US"/>
              </w:rPr>
              <w:t>Students will also explore the social, political and cultural dimensions of food security both from the production and consumption perspective. The</w:t>
            </w:r>
            <w:r w:rsidRPr="0070414A">
              <w:rPr>
                <w:rFonts w:cstheme="minorHAnsi"/>
                <w:lang w:val="en-US"/>
              </w:rPr>
              <w:t xml:space="preserve"> main objective</w:t>
            </w:r>
            <w:r w:rsidR="006753BF">
              <w:rPr>
                <w:rFonts w:cstheme="minorHAnsi"/>
                <w:lang w:val="en-US"/>
              </w:rPr>
              <w:t>s of the seminar</w:t>
            </w:r>
            <w:r w:rsidRPr="0070414A">
              <w:rPr>
                <w:rFonts w:cstheme="minorHAnsi"/>
                <w:lang w:val="en-US"/>
              </w:rPr>
              <w:t xml:space="preserve"> will focus on: 1-  the identification of a broad spectrum of issues which contribute to food insecurity, 2- the examination of both mainstream agricultural production and alternative food supply chains at local, national, European and global level in order to consider how enhanced food production can address the food security challenge, 3- alternative ways in which we can increase people’s access to good quality and safe food in quantities that are adequate to ensure an active, healthy lifestyle, 4-  the role of technology and innovation in promoting food security. </w:t>
            </w:r>
          </w:p>
          <w:p w14:paraId="483549EB" w14:textId="3E1706C2" w:rsidR="009F5187" w:rsidRPr="0070414A" w:rsidRDefault="009F5187" w:rsidP="0070414A">
            <w:pPr>
              <w:jc w:val="both"/>
              <w:rPr>
                <w:color w:val="244061" w:themeColor="accent1" w:themeShade="80"/>
                <w:lang w:val="en-US"/>
              </w:rPr>
            </w:pPr>
            <w:r w:rsidRPr="0070414A">
              <w:rPr>
                <w:rFonts w:ascii="Calibri" w:eastAsia="Calibri" w:hAnsi="Calibri"/>
                <w:iCs/>
                <w:lang w:val="en-US"/>
              </w:rPr>
              <w:lastRenderedPageBreak/>
              <w:t xml:space="preserve">The course will be </w:t>
            </w:r>
            <w:proofErr w:type="spellStart"/>
            <w:r w:rsidRPr="0070414A">
              <w:rPr>
                <w:rFonts w:ascii="Calibri" w:eastAsia="Calibri" w:hAnsi="Calibri"/>
                <w:iCs/>
                <w:lang w:val="en-US"/>
              </w:rPr>
              <w:t>organised</w:t>
            </w:r>
            <w:proofErr w:type="spellEnd"/>
            <w:r w:rsidRPr="0070414A">
              <w:rPr>
                <w:rFonts w:ascii="Calibri" w:eastAsia="Calibri" w:hAnsi="Calibri"/>
                <w:iCs/>
                <w:lang w:val="en-US"/>
              </w:rPr>
              <w:t xml:space="preserve"> around seminars on particular topics that may vary depending on student's research interests and projects but may include the following: </w:t>
            </w:r>
          </w:p>
          <w:p w14:paraId="1DCC674B"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understanding the modern food system; </w:t>
            </w:r>
          </w:p>
          <w:p w14:paraId="26F15AA8" w14:textId="77777777" w:rsidR="009F5187" w:rsidRPr="00FC4E5D"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insecurity; food scarcity and hunger; </w:t>
            </w:r>
          </w:p>
          <w:p w14:paraId="0A56C69D" w14:textId="73F6B9C8" w:rsidR="00FC4E5D" w:rsidRPr="005F6D1B" w:rsidRDefault="00FC4E5D" w:rsidP="0070414A">
            <w:pPr>
              <w:pStyle w:val="a4"/>
              <w:numPr>
                <w:ilvl w:val="0"/>
                <w:numId w:val="19"/>
              </w:numPr>
              <w:rPr>
                <w:color w:val="244061" w:themeColor="accent1" w:themeShade="80"/>
                <w:lang w:val="en-US"/>
              </w:rPr>
            </w:pPr>
            <w:r>
              <w:rPr>
                <w:rFonts w:ascii="Calibri" w:eastAsia="Calibri" w:hAnsi="Calibri"/>
                <w:iCs/>
                <w:lang w:val="en-US"/>
              </w:rPr>
              <w:t>food security and the population debate;</w:t>
            </w:r>
          </w:p>
          <w:p w14:paraId="14F9EF02" w14:textId="43196C5B" w:rsidR="005F6D1B" w:rsidRPr="0070414A" w:rsidRDefault="005F6D1B" w:rsidP="0070414A">
            <w:pPr>
              <w:pStyle w:val="a4"/>
              <w:numPr>
                <w:ilvl w:val="0"/>
                <w:numId w:val="19"/>
              </w:numPr>
              <w:rPr>
                <w:color w:val="000000" w:themeColor="text1"/>
                <w:lang w:val="en-US"/>
              </w:rPr>
            </w:pPr>
            <w:r w:rsidRPr="0070414A">
              <w:rPr>
                <w:color w:val="000000" w:themeColor="text1"/>
                <w:lang w:val="en-US"/>
              </w:rPr>
              <w:t>food security and gender inequalities;</w:t>
            </w:r>
          </w:p>
          <w:p w14:paraId="03B7AD00"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security and concerns about health, </w:t>
            </w:r>
          </w:p>
          <w:p w14:paraId="34C6BD1E"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environmental degradation and cultural diversity;</w:t>
            </w:r>
          </w:p>
          <w:p w14:paraId="312A950C" w14:textId="49A7CBBA"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impacts of climate change on food production; </w:t>
            </w:r>
          </w:p>
          <w:p w14:paraId="503BAF8E" w14:textId="77777777" w:rsidR="009F5187" w:rsidRPr="009F5187"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 xml:space="preserve">food systems and food chains; </w:t>
            </w:r>
          </w:p>
          <w:p w14:paraId="6ABFB786" w14:textId="77777777" w:rsidR="009F5187" w:rsidRPr="006753BF" w:rsidRDefault="009F5187" w:rsidP="0070414A">
            <w:pPr>
              <w:pStyle w:val="a4"/>
              <w:numPr>
                <w:ilvl w:val="0"/>
                <w:numId w:val="19"/>
              </w:numPr>
              <w:rPr>
                <w:color w:val="244061" w:themeColor="accent1" w:themeShade="80"/>
                <w:lang w:val="en-US"/>
              </w:rPr>
            </w:pPr>
            <w:r w:rsidRPr="009F5187">
              <w:rPr>
                <w:rFonts w:ascii="Calibri" w:eastAsia="Calibri" w:hAnsi="Calibri"/>
                <w:iCs/>
                <w:lang w:val="en-US"/>
              </w:rPr>
              <w:t>waste and food (40% of the food produced is 'wasted')</w:t>
            </w:r>
          </w:p>
          <w:p w14:paraId="138F35C0" w14:textId="2F3E9A99" w:rsidR="006753BF" w:rsidRPr="006753BF" w:rsidRDefault="006753BF" w:rsidP="006753BF">
            <w:pPr>
              <w:pStyle w:val="a4"/>
              <w:numPr>
                <w:ilvl w:val="0"/>
                <w:numId w:val="19"/>
              </w:numPr>
              <w:rPr>
                <w:color w:val="244061" w:themeColor="accent1" w:themeShade="80"/>
                <w:lang w:val="en-US"/>
              </w:rPr>
            </w:pPr>
            <w:r>
              <w:rPr>
                <w:rFonts w:ascii="Calibri" w:eastAsia="Calibri" w:hAnsi="Calibri"/>
                <w:iCs/>
                <w:lang w:val="en-US"/>
              </w:rPr>
              <w:t xml:space="preserve">food sovereignty and </w:t>
            </w:r>
            <w:r w:rsidRPr="009F5187">
              <w:rPr>
                <w:rFonts w:ascii="Calibri" w:eastAsia="Calibri" w:hAnsi="Calibri"/>
                <w:iCs/>
                <w:lang w:val="en-US"/>
              </w:rPr>
              <w:t xml:space="preserve">social justice, </w:t>
            </w:r>
          </w:p>
          <w:p w14:paraId="793D9B68" w14:textId="4B63CF51" w:rsidR="006753BF" w:rsidRPr="006753BF" w:rsidRDefault="006753BF" w:rsidP="006753BF">
            <w:pPr>
              <w:pStyle w:val="a4"/>
              <w:numPr>
                <w:ilvl w:val="0"/>
                <w:numId w:val="19"/>
              </w:numPr>
              <w:rPr>
                <w:color w:val="244061" w:themeColor="accent1" w:themeShade="80"/>
                <w:lang w:val="en-US"/>
              </w:rPr>
            </w:pPr>
            <w:r>
              <w:rPr>
                <w:rFonts w:ascii="Calibri" w:eastAsia="Calibri" w:hAnsi="Calibri"/>
                <w:iCs/>
                <w:lang w:val="en-US"/>
              </w:rPr>
              <w:t>alternative food networks</w:t>
            </w:r>
          </w:p>
          <w:p w14:paraId="14DB6ACC" w14:textId="49E20664" w:rsidR="005F6D1B" w:rsidRPr="009F5187" w:rsidRDefault="005F6D1B" w:rsidP="0070414A">
            <w:pPr>
              <w:pStyle w:val="a4"/>
              <w:numPr>
                <w:ilvl w:val="0"/>
                <w:numId w:val="19"/>
              </w:numPr>
              <w:rPr>
                <w:color w:val="244061" w:themeColor="accent1" w:themeShade="80"/>
                <w:lang w:val="en-US"/>
              </w:rPr>
            </w:pPr>
            <w:r w:rsidRPr="0070414A">
              <w:rPr>
                <w:color w:val="000000" w:themeColor="text1"/>
                <w:lang w:val="en-US"/>
              </w:rPr>
              <w:t>the role of novel foods in food security.</w:t>
            </w:r>
          </w:p>
        </w:tc>
      </w:tr>
    </w:tbl>
    <w:p w14:paraId="58F51EEC" w14:textId="77777777" w:rsidR="00050B81" w:rsidRPr="00050B81" w:rsidRDefault="00703790" w:rsidP="0070414A">
      <w:pPr>
        <w:widowControl w:val="0"/>
        <w:numPr>
          <w:ilvl w:val="0"/>
          <w:numId w:val="19"/>
        </w:numPr>
        <w:autoSpaceDE w:val="0"/>
        <w:autoSpaceDN w:val="0"/>
        <w:adjustRightInd w:val="0"/>
        <w:spacing w:before="120" w:after="0" w:line="240" w:lineRule="auto"/>
        <w:ind w:left="357" w:hanging="357"/>
        <w:rPr>
          <w:rFonts w:ascii="Calibri" w:eastAsia="Times New Roman" w:hAnsi="Calibri" w:cs="Arial"/>
          <w:b/>
          <w:color w:val="000000"/>
        </w:rPr>
      </w:pPr>
      <w:r>
        <w:rPr>
          <w:rFonts w:ascii="Calibri" w:eastAsia="Times New Roman" w:hAnsi="Calibri" w:cs="Arial"/>
          <w:b/>
          <w:color w:val="000000"/>
          <w:lang w:val="en-US"/>
        </w:rPr>
        <w:lastRenderedPageBreak/>
        <w:t>LEARNING &amp; TEACHING METHODS</w:t>
      </w:r>
      <w:r w:rsidR="00050B81" w:rsidRPr="00050B81">
        <w:rPr>
          <w:rFonts w:ascii="Calibri" w:eastAsia="Times New Roman" w:hAnsi="Calibri" w:cs="Arial"/>
          <w:b/>
          <w:color w:val="000000"/>
        </w:rPr>
        <w:t xml:space="preserve"> - </w:t>
      </w:r>
      <w:r>
        <w:rPr>
          <w:rFonts w:ascii="Calibri" w:eastAsia="Times New Roman" w:hAnsi="Calibri" w:cs="Arial"/>
          <w:b/>
          <w:color w:val="000000"/>
          <w:lang w:val="en-US"/>
        </w:rPr>
        <w:t>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50B81" w:rsidRPr="00BF7F15" w14:paraId="34AE2005" w14:textId="77777777" w:rsidTr="00B25922">
        <w:tc>
          <w:tcPr>
            <w:tcW w:w="3306" w:type="dxa"/>
            <w:shd w:val="clear" w:color="auto" w:fill="DDD9C3" w:themeFill="background2" w:themeFillShade="E6"/>
          </w:tcPr>
          <w:p w14:paraId="4EB02E35" w14:textId="77777777" w:rsidR="00050B81" w:rsidRPr="007F2431" w:rsidRDefault="00703790" w:rsidP="007F2431">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METHOD</w:t>
            </w:r>
            <w:r w:rsidR="00B25922" w:rsidRPr="007F2431">
              <w:rPr>
                <w:rFonts w:ascii="Calibri" w:eastAsia="Times New Roman" w:hAnsi="Calibri" w:cs="Arial"/>
                <w:b/>
                <w:sz w:val="20"/>
                <w:szCs w:val="20"/>
                <w:lang w:val="en-US"/>
              </w:rPr>
              <w:br/>
            </w:r>
            <w:r w:rsidR="007F2431" w:rsidRPr="007F2431">
              <w:rPr>
                <w:rFonts w:ascii="Calibri" w:eastAsia="Times New Roman" w:hAnsi="Calibri" w:cs="Arial"/>
                <w:i/>
                <w:sz w:val="16"/>
                <w:szCs w:val="16"/>
                <w:lang w:val="en-US"/>
              </w:rPr>
              <w:t xml:space="preserve">Face to face, </w:t>
            </w:r>
            <w:r w:rsidR="007F2431">
              <w:rPr>
                <w:rFonts w:ascii="Calibri" w:eastAsia="Times New Roman" w:hAnsi="Calibri" w:cs="Arial"/>
                <w:i/>
                <w:sz w:val="16"/>
                <w:szCs w:val="16"/>
                <w:lang w:val="en-US"/>
              </w:rPr>
              <w:t>D</w:t>
            </w:r>
            <w:r w:rsidR="007F2431" w:rsidRPr="007F2431">
              <w:rPr>
                <w:rFonts w:ascii="Calibri" w:eastAsia="Times New Roman" w:hAnsi="Calibri" w:cs="Arial"/>
                <w:i/>
                <w:sz w:val="16"/>
                <w:szCs w:val="16"/>
                <w:lang w:val="en-US"/>
              </w:rPr>
              <w:t xml:space="preserve">istance </w:t>
            </w:r>
            <w:r w:rsidR="00D606F0">
              <w:rPr>
                <w:rFonts w:ascii="Calibri" w:eastAsia="Times New Roman" w:hAnsi="Calibri" w:cs="Arial"/>
                <w:i/>
                <w:sz w:val="16"/>
                <w:szCs w:val="16"/>
                <w:lang w:val="en-US"/>
              </w:rPr>
              <w:t>learning</w:t>
            </w:r>
            <w:r w:rsidR="007F2431" w:rsidRPr="007F2431">
              <w:rPr>
                <w:rFonts w:ascii="Calibri" w:eastAsia="Times New Roman" w:hAnsi="Calibri" w:cs="Arial"/>
                <w:i/>
                <w:sz w:val="16"/>
                <w:szCs w:val="16"/>
                <w:lang w:val="en-US"/>
              </w:rPr>
              <w:t>, etc.</w:t>
            </w:r>
          </w:p>
        </w:tc>
        <w:tc>
          <w:tcPr>
            <w:tcW w:w="5166" w:type="dxa"/>
          </w:tcPr>
          <w:p w14:paraId="57E9855D" w14:textId="11F9421C" w:rsidR="00050B81" w:rsidRPr="007F2431" w:rsidRDefault="005A26A1" w:rsidP="00907017">
            <w:pPr>
              <w:rPr>
                <w:iCs/>
                <w:color w:val="244061" w:themeColor="accent1" w:themeShade="80"/>
                <w:lang w:val="en-US"/>
              </w:rPr>
            </w:pPr>
            <w:r w:rsidRPr="007D68CF">
              <w:rPr>
                <w:rFonts w:eastAsia="Calibri" w:cstheme="minorHAnsi"/>
                <w:iCs/>
                <w:color w:val="000000" w:themeColor="text1"/>
                <w:lang w:val="en-GB"/>
              </w:rPr>
              <w:t>SEMINAR IN CLASS</w:t>
            </w:r>
          </w:p>
        </w:tc>
      </w:tr>
      <w:tr w:rsidR="00050B81" w:rsidRPr="00DA438F" w14:paraId="41B74F53" w14:textId="77777777" w:rsidTr="00B25922">
        <w:tc>
          <w:tcPr>
            <w:tcW w:w="3306" w:type="dxa"/>
            <w:shd w:val="clear" w:color="auto" w:fill="DDD9C3" w:themeFill="background2" w:themeFillShade="E6"/>
          </w:tcPr>
          <w:p w14:paraId="170F347D" w14:textId="77777777" w:rsidR="00050B81" w:rsidRPr="007F2431" w:rsidRDefault="00703790" w:rsidP="00703790">
            <w:pPr>
              <w:spacing w:after="0" w:line="240" w:lineRule="auto"/>
              <w:jc w:val="right"/>
              <w:rPr>
                <w:rFonts w:ascii="Calibri" w:eastAsia="Times New Roman" w:hAnsi="Calibri" w:cs="Arial"/>
                <w:i/>
                <w:sz w:val="16"/>
                <w:szCs w:val="16"/>
                <w:lang w:val="en-US"/>
              </w:rPr>
            </w:pPr>
            <w:r>
              <w:rPr>
                <w:rFonts w:ascii="Calibri" w:eastAsia="Times New Roman" w:hAnsi="Calibri" w:cs="Arial"/>
                <w:b/>
                <w:sz w:val="20"/>
                <w:szCs w:val="20"/>
                <w:lang w:val="en-US"/>
              </w:rPr>
              <w:t>USE</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OF</w:t>
            </w:r>
            <w:r w:rsidRPr="007F2431">
              <w:rPr>
                <w:rFonts w:ascii="Calibri" w:eastAsia="Times New Roman" w:hAnsi="Calibri" w:cs="Arial"/>
                <w:b/>
                <w:sz w:val="20"/>
                <w:szCs w:val="20"/>
                <w:lang w:val="en-US"/>
              </w:rPr>
              <w:t xml:space="preserve"> I</w:t>
            </w:r>
            <w:r>
              <w:rPr>
                <w:rFonts w:ascii="Calibri" w:eastAsia="Times New Roman" w:hAnsi="Calibri" w:cs="Arial"/>
                <w:b/>
                <w:sz w:val="20"/>
                <w:szCs w:val="20"/>
                <w:lang w:val="en-US"/>
              </w:rPr>
              <w:t>NFORMATION</w:t>
            </w:r>
            <w:r w:rsidRPr="007F2431">
              <w:rPr>
                <w:rFonts w:ascii="Calibri" w:eastAsia="Times New Roman" w:hAnsi="Calibri" w:cs="Arial"/>
                <w:b/>
                <w:sz w:val="20"/>
                <w:szCs w:val="20"/>
                <w:lang w:val="en-US"/>
              </w:rPr>
              <w:t xml:space="preserve"> &amp; </w:t>
            </w:r>
            <w:r>
              <w:rPr>
                <w:rFonts w:ascii="Calibri" w:eastAsia="Times New Roman" w:hAnsi="Calibri" w:cs="Arial"/>
                <w:b/>
                <w:sz w:val="20"/>
                <w:szCs w:val="20"/>
                <w:lang w:val="en-US"/>
              </w:rPr>
              <w:t>COMMUNICATIONS</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TECHNOLOGY</w:t>
            </w:r>
            <w:r w:rsidRPr="007F2431">
              <w:rPr>
                <w:rFonts w:ascii="Calibri" w:eastAsia="Times New Roman" w:hAnsi="Calibri" w:cs="Arial"/>
                <w:b/>
                <w:sz w:val="20"/>
                <w:szCs w:val="20"/>
                <w:lang w:val="en-US"/>
              </w:rPr>
              <w:t xml:space="preserve"> (</w:t>
            </w:r>
            <w:r>
              <w:rPr>
                <w:rFonts w:ascii="Calibri" w:eastAsia="Times New Roman" w:hAnsi="Calibri" w:cs="Arial"/>
                <w:b/>
                <w:sz w:val="20"/>
                <w:szCs w:val="20"/>
                <w:lang w:val="en-US"/>
              </w:rPr>
              <w:t>ICT</w:t>
            </w:r>
            <w:r w:rsidRPr="007F2431">
              <w:rPr>
                <w:rFonts w:ascii="Calibri" w:eastAsia="Times New Roman" w:hAnsi="Calibri" w:cs="Arial"/>
                <w:b/>
                <w:sz w:val="20"/>
                <w:szCs w:val="20"/>
                <w:lang w:val="en-US"/>
              </w:rPr>
              <w:t>)</w:t>
            </w:r>
            <w:r w:rsidR="00B25922" w:rsidRPr="007F2431">
              <w:rPr>
                <w:rFonts w:ascii="Calibri" w:eastAsia="Times New Roman" w:hAnsi="Calibri" w:cs="Arial"/>
                <w:b/>
                <w:sz w:val="20"/>
                <w:szCs w:val="20"/>
                <w:lang w:val="en-US"/>
              </w:rPr>
              <w:br/>
            </w:r>
            <w:r w:rsidR="007F2431" w:rsidRPr="007F2431">
              <w:rPr>
                <w:rFonts w:ascii="Calibri" w:eastAsia="Times New Roman" w:hAnsi="Calibri" w:cs="Arial"/>
                <w:i/>
                <w:sz w:val="16"/>
                <w:szCs w:val="16"/>
                <w:lang w:val="en-US"/>
              </w:rPr>
              <w:t>Use of ICT in Teaching, in Laboratory Education, in Communication with students</w:t>
            </w:r>
          </w:p>
        </w:tc>
        <w:tc>
          <w:tcPr>
            <w:tcW w:w="5166" w:type="dxa"/>
            <w:tcBorders>
              <w:bottom w:val="single" w:sz="4" w:space="0" w:color="auto"/>
            </w:tcBorders>
          </w:tcPr>
          <w:p w14:paraId="3D5D5CA1" w14:textId="7BBB5DC3" w:rsidR="0093078D" w:rsidRPr="007F2431" w:rsidRDefault="005A26A1" w:rsidP="00050B81">
            <w:pPr>
              <w:spacing w:after="0" w:line="240" w:lineRule="auto"/>
              <w:rPr>
                <w:rFonts w:ascii="Calibri" w:eastAsia="Times New Roman" w:hAnsi="Calibri" w:cs="Arial"/>
                <w:b/>
                <w:color w:val="244061" w:themeColor="accent1" w:themeShade="80"/>
                <w:lang w:val="en-US"/>
              </w:rPr>
            </w:pPr>
            <w:r>
              <w:rPr>
                <w:rFonts w:cstheme="minorHAnsi"/>
                <w:color w:val="000000" w:themeColor="text1"/>
                <w:lang w:val="en-GB"/>
              </w:rPr>
              <w:t>USE OF POWERPOINT IN</w:t>
            </w:r>
            <w:r w:rsidRPr="007D68CF">
              <w:rPr>
                <w:rFonts w:cstheme="minorHAnsi"/>
                <w:color w:val="000000" w:themeColor="text1"/>
                <w:lang w:val="en-GB"/>
              </w:rPr>
              <w:t xml:space="preserve"> TEACHING, </w:t>
            </w:r>
            <w:r w:rsidR="00613BD6">
              <w:rPr>
                <w:rFonts w:cstheme="minorHAnsi"/>
                <w:color w:val="000000" w:themeColor="text1"/>
                <w:lang w:val="en-GB"/>
              </w:rPr>
              <w:t xml:space="preserve">DOCUMENTARIES, </w:t>
            </w:r>
            <w:r w:rsidRPr="007D68CF">
              <w:rPr>
                <w:rFonts w:cstheme="minorHAnsi"/>
                <w:color w:val="000000" w:themeColor="text1"/>
                <w:lang w:val="en-GB"/>
              </w:rPr>
              <w:t xml:space="preserve">COMMUNICATION WITH STUDENTS VIA EMAIL, </w:t>
            </w:r>
            <w:r>
              <w:rPr>
                <w:rFonts w:cstheme="minorHAnsi"/>
                <w:color w:val="000000" w:themeColor="text1"/>
                <w:lang w:val="en-GB"/>
              </w:rPr>
              <w:t>ELEARN, DOCUMENTARIES</w:t>
            </w:r>
            <w:r w:rsidRPr="007D68CF">
              <w:rPr>
                <w:rFonts w:cstheme="minorHAnsi"/>
                <w:color w:val="000000" w:themeColor="text1"/>
                <w:lang w:val="en-GB"/>
              </w:rPr>
              <w:t>.</w:t>
            </w:r>
          </w:p>
        </w:tc>
      </w:tr>
      <w:tr w:rsidR="00050B81" w:rsidRPr="00B32C56" w14:paraId="27D5FE05" w14:textId="77777777" w:rsidTr="00B25922">
        <w:tc>
          <w:tcPr>
            <w:tcW w:w="3306" w:type="dxa"/>
            <w:shd w:val="clear" w:color="auto" w:fill="DDD9C3" w:themeFill="background2" w:themeFillShade="E6"/>
          </w:tcPr>
          <w:p w14:paraId="306AFDE4" w14:textId="77777777" w:rsidR="00050B81" w:rsidRPr="007F2431" w:rsidRDefault="00703790" w:rsidP="00B25922">
            <w:pPr>
              <w:spacing w:after="0" w:line="240" w:lineRule="auto"/>
              <w:jc w:val="right"/>
              <w:rPr>
                <w:rFonts w:ascii="Calibri" w:eastAsia="Times New Roman" w:hAnsi="Calibri" w:cs="Arial"/>
                <w:b/>
                <w:sz w:val="20"/>
                <w:szCs w:val="20"/>
                <w:lang w:val="en-US"/>
              </w:rPr>
            </w:pPr>
            <w:r>
              <w:rPr>
                <w:rFonts w:ascii="Calibri" w:eastAsia="Times New Roman" w:hAnsi="Calibri" w:cs="Arial"/>
                <w:b/>
                <w:sz w:val="20"/>
                <w:szCs w:val="20"/>
                <w:lang w:val="en-US"/>
              </w:rPr>
              <w:t>TEACHING ORGANIZATION</w:t>
            </w:r>
          </w:p>
          <w:p w14:paraId="139AEC65" w14:textId="5E5849D8" w:rsidR="007F2431" w:rsidRPr="007F2431" w:rsidRDefault="007F2431" w:rsidP="007F2431">
            <w:pPr>
              <w:spacing w:after="0" w:line="240" w:lineRule="auto"/>
              <w:jc w:val="both"/>
              <w:rPr>
                <w:rFonts w:ascii="Calibri" w:eastAsia="Times New Roman" w:hAnsi="Calibri" w:cs="Arial"/>
                <w:i/>
                <w:sz w:val="16"/>
                <w:szCs w:val="16"/>
                <w:lang w:val="en-US"/>
              </w:rPr>
            </w:pPr>
            <w:r w:rsidRPr="007F2431">
              <w:rPr>
                <w:rFonts w:ascii="Calibri" w:eastAsia="Times New Roman" w:hAnsi="Calibri" w:cs="Arial"/>
                <w:i/>
                <w:sz w:val="16"/>
                <w:szCs w:val="16"/>
                <w:lang w:val="en-US"/>
              </w:rPr>
              <w:t>The way</w:t>
            </w:r>
            <w:r w:rsidR="0035048E">
              <w:rPr>
                <w:rFonts w:ascii="Calibri" w:eastAsia="Times New Roman" w:hAnsi="Calibri" w:cs="Arial"/>
                <w:i/>
                <w:sz w:val="16"/>
                <w:szCs w:val="16"/>
                <w:lang w:val="en-US"/>
              </w:rPr>
              <w:t>s</w:t>
            </w:r>
            <w:r w:rsidRPr="007F2431">
              <w:rPr>
                <w:rFonts w:ascii="Calibri" w:eastAsia="Times New Roman" w:hAnsi="Calibri" w:cs="Arial"/>
                <w:i/>
                <w:sz w:val="16"/>
                <w:szCs w:val="16"/>
                <w:lang w:val="en-US"/>
              </w:rPr>
              <w:t xml:space="preserve"> and methods of teaching are described in detail.</w:t>
            </w:r>
          </w:p>
          <w:p w14:paraId="396BACFE" w14:textId="77777777" w:rsidR="007F2431" w:rsidRPr="007F2431" w:rsidRDefault="007F2431" w:rsidP="007F2431">
            <w:pPr>
              <w:spacing w:after="0" w:line="240" w:lineRule="auto"/>
              <w:jc w:val="both"/>
              <w:rPr>
                <w:rFonts w:ascii="Calibri" w:eastAsia="Times New Roman" w:hAnsi="Calibri" w:cs="Arial"/>
                <w:i/>
                <w:sz w:val="16"/>
                <w:szCs w:val="16"/>
                <w:lang w:val="en-US"/>
              </w:rPr>
            </w:pPr>
            <w:r w:rsidRPr="007F2431">
              <w:rPr>
                <w:rFonts w:ascii="Calibri" w:eastAsia="Times New Roman" w:hAnsi="Calibri" w:cs="Arial"/>
                <w:i/>
                <w:sz w:val="16"/>
                <w:szCs w:val="16"/>
                <w:lang w:val="en-US"/>
              </w:rPr>
              <w:t>Lectures, Seminars, Laboratory Exercise, Field Exercise, Bibliograph</w:t>
            </w:r>
            <w:r w:rsidR="00D606F0">
              <w:rPr>
                <w:rFonts w:ascii="Calibri" w:eastAsia="Times New Roman" w:hAnsi="Calibri" w:cs="Arial"/>
                <w:i/>
                <w:sz w:val="16"/>
                <w:szCs w:val="16"/>
                <w:lang w:val="en-US"/>
              </w:rPr>
              <w:t>ic</w:t>
            </w:r>
            <w:r w:rsidRPr="007F2431">
              <w:rPr>
                <w:rFonts w:ascii="Calibri" w:eastAsia="Times New Roman" w:hAnsi="Calibri" w:cs="Arial"/>
                <w:i/>
                <w:sz w:val="16"/>
                <w:szCs w:val="16"/>
                <w:lang w:val="en-US"/>
              </w:rPr>
              <w:t xml:space="preserve"> </w:t>
            </w:r>
            <w:r w:rsidR="00D606F0">
              <w:rPr>
                <w:rFonts w:ascii="Calibri" w:eastAsia="Times New Roman" w:hAnsi="Calibri" w:cs="Arial"/>
                <w:i/>
                <w:sz w:val="16"/>
                <w:szCs w:val="16"/>
                <w:lang w:val="en-US"/>
              </w:rPr>
              <w:t>research</w:t>
            </w:r>
            <w:r w:rsidRPr="007F2431">
              <w:rPr>
                <w:rFonts w:ascii="Calibri" w:eastAsia="Times New Roman" w:hAnsi="Calibri" w:cs="Arial"/>
                <w:i/>
                <w:sz w:val="16"/>
                <w:szCs w:val="16"/>
                <w:lang w:val="en-US"/>
              </w:rPr>
              <w:t xml:space="preserve"> &amp; analysis, Tutoring, Internship (Placement), Clinical Exercise, Art Workshop, Interactive </w:t>
            </w:r>
            <w:r w:rsidR="00D606F0">
              <w:rPr>
                <w:rFonts w:ascii="Calibri" w:eastAsia="Times New Roman" w:hAnsi="Calibri" w:cs="Arial"/>
                <w:i/>
                <w:sz w:val="16"/>
                <w:szCs w:val="16"/>
                <w:lang w:val="en-US"/>
              </w:rPr>
              <w:t>learning</w:t>
            </w:r>
            <w:r w:rsidRPr="007F2431">
              <w:rPr>
                <w:rFonts w:ascii="Calibri" w:eastAsia="Times New Roman" w:hAnsi="Calibri" w:cs="Arial"/>
                <w:i/>
                <w:sz w:val="16"/>
                <w:szCs w:val="16"/>
                <w:lang w:val="en-US"/>
              </w:rPr>
              <w:t xml:space="preserve">, Study visits, Study / creation, project, creation, project. </w:t>
            </w:r>
            <w:r w:rsidR="00D606F0">
              <w:rPr>
                <w:rFonts w:ascii="Calibri" w:eastAsia="Times New Roman" w:hAnsi="Calibri" w:cs="Arial"/>
                <w:i/>
                <w:sz w:val="16"/>
                <w:szCs w:val="16"/>
                <w:lang w:val="en-US"/>
              </w:rPr>
              <w:t>Etc.</w:t>
            </w:r>
          </w:p>
          <w:p w14:paraId="72D85EFE" w14:textId="77777777" w:rsidR="007F2431" w:rsidRPr="007F2431" w:rsidRDefault="007F2431" w:rsidP="007F2431">
            <w:pPr>
              <w:spacing w:after="0" w:line="240" w:lineRule="auto"/>
              <w:jc w:val="both"/>
              <w:rPr>
                <w:rFonts w:ascii="Calibri" w:eastAsia="Times New Roman" w:hAnsi="Calibri" w:cs="Arial"/>
                <w:i/>
                <w:sz w:val="16"/>
                <w:szCs w:val="16"/>
                <w:lang w:val="en-US"/>
              </w:rPr>
            </w:pPr>
          </w:p>
          <w:p w14:paraId="71C1247E" w14:textId="45130233" w:rsidR="00050B81" w:rsidRPr="007F2431" w:rsidRDefault="0035048E" w:rsidP="00493DE7">
            <w:pPr>
              <w:spacing w:after="0" w:line="240" w:lineRule="auto"/>
              <w:jc w:val="both"/>
              <w:rPr>
                <w:rFonts w:ascii="Calibri" w:eastAsia="Times New Roman" w:hAnsi="Calibri" w:cs="Arial"/>
                <w:i/>
                <w:sz w:val="16"/>
                <w:szCs w:val="16"/>
                <w:lang w:val="en-US"/>
              </w:rPr>
            </w:pPr>
            <w:r>
              <w:rPr>
                <w:rFonts w:ascii="Calibri" w:eastAsia="Times New Roman" w:hAnsi="Calibri" w:cs="Arial"/>
                <w:i/>
                <w:sz w:val="16"/>
                <w:szCs w:val="16"/>
                <w:lang w:val="en-US"/>
              </w:rPr>
              <w:t>The supervised and unsupervised workload per activity is indicated here, so that total workloa</w:t>
            </w:r>
            <w:r w:rsidR="00493DE7">
              <w:rPr>
                <w:rFonts w:ascii="Calibri" w:eastAsia="Times New Roman" w:hAnsi="Calibri" w:cs="Arial"/>
                <w:i/>
                <w:sz w:val="16"/>
                <w:szCs w:val="16"/>
                <w:lang w:val="en-US"/>
              </w:rPr>
              <w:t>d</w:t>
            </w:r>
            <w:r>
              <w:rPr>
                <w:rFonts w:ascii="Calibri" w:eastAsia="Times New Roman" w:hAnsi="Calibri" w:cs="Arial"/>
                <w:i/>
                <w:sz w:val="16"/>
                <w:szCs w:val="16"/>
                <w:lang w:val="en-US"/>
              </w:rPr>
              <w:t xml:space="preserve"> per semester complies to ECTS standards.</w:t>
            </w:r>
          </w:p>
        </w:tc>
        <w:tc>
          <w:tcPr>
            <w:tcW w:w="5166" w:type="dxa"/>
            <w:tcBorders>
              <w:bottom w:val="single" w:sz="4" w:space="0" w:color="auto"/>
            </w:tcBorders>
          </w:tcPr>
          <w:tbl>
            <w:tblPr>
              <w:tblStyle w:val="a3"/>
              <w:tblW w:w="0" w:type="auto"/>
              <w:tblLook w:val="04A0" w:firstRow="1" w:lastRow="0" w:firstColumn="1" w:lastColumn="0" w:noHBand="0" w:noVBand="1"/>
            </w:tblPr>
            <w:tblGrid>
              <w:gridCol w:w="2467"/>
              <w:gridCol w:w="2468"/>
            </w:tblGrid>
            <w:tr w:rsidR="00C17BE0" w:rsidRPr="00C17BE0" w14:paraId="76CEB514" w14:textId="77777777" w:rsidTr="00D05B60">
              <w:tc>
                <w:tcPr>
                  <w:tcW w:w="2467" w:type="dxa"/>
                  <w:shd w:val="clear" w:color="auto" w:fill="DDD9C3" w:themeFill="background2" w:themeFillShade="E6"/>
                  <w:vAlign w:val="center"/>
                </w:tcPr>
                <w:p w14:paraId="19A1D71C" w14:textId="77777777" w:rsidR="00050B81" w:rsidRPr="00703790" w:rsidRDefault="00703790" w:rsidP="00050B81">
                  <w:pPr>
                    <w:jc w:val="center"/>
                    <w:rPr>
                      <w:rFonts w:ascii="Calibri" w:hAnsi="Calibri" w:cs="Arial"/>
                      <w:b/>
                      <w:i/>
                      <w:color w:val="244061" w:themeColor="accent1" w:themeShade="80"/>
                    </w:rPr>
                  </w:pPr>
                  <w:r>
                    <w:rPr>
                      <w:rFonts w:ascii="Calibri" w:hAnsi="Calibri" w:cs="Arial"/>
                      <w:b/>
                      <w:i/>
                      <w:color w:val="244061" w:themeColor="accent1" w:themeShade="80"/>
                    </w:rPr>
                    <w:t>Activity</w:t>
                  </w:r>
                </w:p>
              </w:tc>
              <w:tc>
                <w:tcPr>
                  <w:tcW w:w="2468" w:type="dxa"/>
                  <w:shd w:val="clear" w:color="auto" w:fill="DDD9C3" w:themeFill="background2" w:themeFillShade="E6"/>
                  <w:vAlign w:val="center"/>
                </w:tcPr>
                <w:p w14:paraId="70C5FED9" w14:textId="77777777" w:rsidR="00050B81" w:rsidRPr="00C17BE0" w:rsidRDefault="00703790" w:rsidP="00050B81">
                  <w:pPr>
                    <w:jc w:val="center"/>
                    <w:rPr>
                      <w:rFonts w:ascii="Calibri" w:hAnsi="Calibri" w:cs="Arial"/>
                      <w:b/>
                      <w:i/>
                      <w:color w:val="244061" w:themeColor="accent1" w:themeShade="80"/>
                    </w:rPr>
                  </w:pPr>
                  <w:r>
                    <w:rPr>
                      <w:rFonts w:ascii="Calibri" w:hAnsi="Calibri" w:cs="Arial"/>
                      <w:b/>
                      <w:i/>
                      <w:color w:val="244061" w:themeColor="accent1" w:themeShade="80"/>
                    </w:rPr>
                    <w:t>Workload/semester</w:t>
                  </w:r>
                </w:p>
              </w:tc>
            </w:tr>
            <w:tr w:rsidR="00C17BE0" w:rsidRPr="00C17BE0" w14:paraId="11792318" w14:textId="77777777" w:rsidTr="00D05B60">
              <w:tc>
                <w:tcPr>
                  <w:tcW w:w="2467" w:type="dxa"/>
                </w:tcPr>
                <w:p w14:paraId="7305AFFB" w14:textId="530BD2F3"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SEMINARS</w:t>
                  </w:r>
                </w:p>
              </w:tc>
              <w:tc>
                <w:tcPr>
                  <w:tcW w:w="2468" w:type="dxa"/>
                </w:tcPr>
                <w:p w14:paraId="3C3D29CB" w14:textId="6A9A0CF6"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26</w:t>
                  </w:r>
                </w:p>
              </w:tc>
            </w:tr>
            <w:tr w:rsidR="00C17BE0" w:rsidRPr="00C17BE0" w14:paraId="2EA2EC54" w14:textId="77777777" w:rsidTr="00D05B60">
              <w:tc>
                <w:tcPr>
                  <w:tcW w:w="2467" w:type="dxa"/>
                  <w:shd w:val="clear" w:color="auto" w:fill="auto"/>
                </w:tcPr>
                <w:p w14:paraId="6F441B18" w14:textId="484DBDE9"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INDIVIDUAL OR CROUP PRESENTATIONS</w:t>
                  </w:r>
                </w:p>
              </w:tc>
              <w:tc>
                <w:tcPr>
                  <w:tcW w:w="2468" w:type="dxa"/>
                </w:tcPr>
                <w:p w14:paraId="22D05D95" w14:textId="3D1037A5"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26</w:t>
                  </w:r>
                </w:p>
              </w:tc>
            </w:tr>
            <w:tr w:rsidR="00C17BE0" w:rsidRPr="00C17BE0" w14:paraId="6A6151A6" w14:textId="77777777" w:rsidTr="00D05B60">
              <w:tc>
                <w:tcPr>
                  <w:tcW w:w="2467" w:type="dxa"/>
                  <w:shd w:val="clear" w:color="auto" w:fill="auto"/>
                </w:tcPr>
                <w:p w14:paraId="3B512C21" w14:textId="262AD941"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ESSAY WRITING</w:t>
                  </w:r>
                </w:p>
              </w:tc>
              <w:tc>
                <w:tcPr>
                  <w:tcW w:w="2468" w:type="dxa"/>
                </w:tcPr>
                <w:p w14:paraId="3416D11F" w14:textId="48EAA59D"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20</w:t>
                  </w:r>
                </w:p>
              </w:tc>
            </w:tr>
            <w:tr w:rsidR="00C17BE0" w:rsidRPr="00B32C56" w14:paraId="4BBC1088" w14:textId="77777777" w:rsidTr="00D05B60">
              <w:tc>
                <w:tcPr>
                  <w:tcW w:w="2467" w:type="dxa"/>
                  <w:shd w:val="clear" w:color="auto" w:fill="auto"/>
                </w:tcPr>
                <w:p w14:paraId="328640C5" w14:textId="5E9646BE"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STUDY AND ANALYSIS OF BIBLIOGRAPHY</w:t>
                  </w:r>
                </w:p>
              </w:tc>
              <w:tc>
                <w:tcPr>
                  <w:tcW w:w="2468" w:type="dxa"/>
                </w:tcPr>
                <w:p w14:paraId="636F9BE2" w14:textId="3EE08138" w:rsidR="00506321" w:rsidRPr="00B32C56" w:rsidRDefault="00B32C56" w:rsidP="00551F1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10</w:t>
                  </w:r>
                </w:p>
              </w:tc>
            </w:tr>
            <w:tr w:rsidR="00C17BE0" w:rsidRPr="00B32C56" w14:paraId="6110C042" w14:textId="77777777" w:rsidTr="00D05B60">
              <w:tc>
                <w:tcPr>
                  <w:tcW w:w="2467" w:type="dxa"/>
                  <w:shd w:val="clear" w:color="auto" w:fill="auto"/>
                </w:tcPr>
                <w:p w14:paraId="08D30CAC" w14:textId="77777777" w:rsidR="00506321" w:rsidRPr="00B32C56" w:rsidRDefault="00506321" w:rsidP="009846C0">
                  <w:pPr>
                    <w:rPr>
                      <w:rFonts w:asciiTheme="minorHAnsi" w:hAnsiTheme="minorHAnsi" w:cstheme="minorBidi"/>
                      <w:iCs/>
                      <w:color w:val="244061" w:themeColor="accent1" w:themeShade="80"/>
                      <w:sz w:val="22"/>
                      <w:szCs w:val="22"/>
                    </w:rPr>
                  </w:pPr>
                </w:p>
              </w:tc>
              <w:tc>
                <w:tcPr>
                  <w:tcW w:w="2468" w:type="dxa"/>
                </w:tcPr>
                <w:p w14:paraId="2399DF1A" w14:textId="77777777" w:rsidR="00506321" w:rsidRPr="00B32C56" w:rsidRDefault="00506321" w:rsidP="00551F1C">
                  <w:pPr>
                    <w:jc w:val="center"/>
                    <w:rPr>
                      <w:rFonts w:ascii="Calibri" w:hAnsi="Calibri" w:cs="Arial"/>
                      <w:color w:val="244061" w:themeColor="accent1" w:themeShade="80"/>
                      <w:sz w:val="22"/>
                      <w:szCs w:val="22"/>
                    </w:rPr>
                  </w:pPr>
                </w:p>
              </w:tc>
            </w:tr>
            <w:tr w:rsidR="00C17BE0" w:rsidRPr="00B32C56" w14:paraId="0868998E" w14:textId="77777777" w:rsidTr="00D05B60">
              <w:tc>
                <w:tcPr>
                  <w:tcW w:w="2467" w:type="dxa"/>
                  <w:shd w:val="clear" w:color="auto" w:fill="auto"/>
                </w:tcPr>
                <w:p w14:paraId="5AAC9FAF" w14:textId="77777777" w:rsidR="00506321" w:rsidRPr="00C17BE0" w:rsidRDefault="00506321" w:rsidP="009846C0">
                  <w:pPr>
                    <w:rPr>
                      <w:rFonts w:asciiTheme="minorHAnsi" w:hAnsiTheme="minorHAnsi" w:cstheme="minorBidi"/>
                      <w:iCs/>
                      <w:color w:val="244061" w:themeColor="accent1" w:themeShade="80"/>
                      <w:sz w:val="22"/>
                      <w:szCs w:val="22"/>
                    </w:rPr>
                  </w:pPr>
                </w:p>
              </w:tc>
              <w:tc>
                <w:tcPr>
                  <w:tcW w:w="2468" w:type="dxa"/>
                </w:tcPr>
                <w:p w14:paraId="2B76D225" w14:textId="77777777" w:rsidR="00506321" w:rsidRPr="00B32C56" w:rsidRDefault="00506321" w:rsidP="00050B81">
                  <w:pPr>
                    <w:rPr>
                      <w:rFonts w:ascii="Calibri" w:hAnsi="Calibri" w:cs="Arial"/>
                      <w:color w:val="244061" w:themeColor="accent1" w:themeShade="80"/>
                      <w:sz w:val="22"/>
                      <w:szCs w:val="22"/>
                    </w:rPr>
                  </w:pPr>
                </w:p>
              </w:tc>
            </w:tr>
            <w:tr w:rsidR="00C17BE0" w:rsidRPr="00B32C56" w14:paraId="650E0D34" w14:textId="77777777" w:rsidTr="00D05B60">
              <w:tc>
                <w:tcPr>
                  <w:tcW w:w="2467" w:type="dxa"/>
                  <w:shd w:val="clear" w:color="auto" w:fill="auto"/>
                </w:tcPr>
                <w:p w14:paraId="2FD79455" w14:textId="57E8D517"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STUDENT’S STUDY HOURS FOR EACH ACTIVITY</w:t>
                  </w:r>
                </w:p>
              </w:tc>
              <w:tc>
                <w:tcPr>
                  <w:tcW w:w="2468" w:type="dxa"/>
                </w:tcPr>
                <w:p w14:paraId="7C62601C" w14:textId="3537DC38" w:rsidR="00506321" w:rsidRPr="00B32C56" w:rsidRDefault="00B32C56" w:rsidP="003B45BC">
                  <w:pPr>
                    <w:jc w:val="center"/>
                    <w:rPr>
                      <w:rFonts w:ascii="Calibri" w:hAnsi="Calibri" w:cs="Arial"/>
                      <w:color w:val="244061" w:themeColor="accent1" w:themeShade="80"/>
                      <w:sz w:val="22"/>
                      <w:szCs w:val="22"/>
                    </w:rPr>
                  </w:pPr>
                  <w:r>
                    <w:rPr>
                      <w:rFonts w:ascii="Calibri" w:hAnsi="Calibri" w:cs="Arial"/>
                      <w:color w:val="244061" w:themeColor="accent1" w:themeShade="80"/>
                      <w:sz w:val="22"/>
                      <w:szCs w:val="22"/>
                    </w:rPr>
                    <w:t>43</w:t>
                  </w:r>
                </w:p>
              </w:tc>
            </w:tr>
            <w:tr w:rsidR="00C17BE0" w:rsidRPr="00B32C56" w14:paraId="6BE9CD43" w14:textId="77777777" w:rsidTr="00D05B60">
              <w:tc>
                <w:tcPr>
                  <w:tcW w:w="2467" w:type="dxa"/>
                </w:tcPr>
                <w:p w14:paraId="671D679E" w14:textId="797C2533" w:rsidR="00506321" w:rsidRPr="00B32C56" w:rsidRDefault="00B32C56" w:rsidP="009846C0">
                  <w:pPr>
                    <w:rPr>
                      <w:rFonts w:asciiTheme="minorHAnsi" w:hAnsiTheme="minorHAnsi" w:cstheme="minorBidi"/>
                      <w:iCs/>
                      <w:color w:val="244061" w:themeColor="accent1" w:themeShade="80"/>
                      <w:sz w:val="22"/>
                      <w:szCs w:val="22"/>
                    </w:rPr>
                  </w:pPr>
                  <w:r>
                    <w:rPr>
                      <w:rFonts w:asciiTheme="minorHAnsi" w:hAnsiTheme="minorHAnsi" w:cstheme="minorBidi"/>
                      <w:iCs/>
                      <w:color w:val="244061" w:themeColor="accent1" w:themeShade="80"/>
                      <w:sz w:val="22"/>
                      <w:szCs w:val="22"/>
                    </w:rPr>
                    <w:t>COURSE TOTAL</w:t>
                  </w:r>
                </w:p>
              </w:tc>
              <w:tc>
                <w:tcPr>
                  <w:tcW w:w="2468" w:type="dxa"/>
                  <w:vAlign w:val="center"/>
                </w:tcPr>
                <w:p w14:paraId="6E1D0F88" w14:textId="1778F066" w:rsidR="00506321" w:rsidRPr="00B32C56" w:rsidRDefault="00B32C56" w:rsidP="00D05B60">
                  <w:pPr>
                    <w:jc w:val="center"/>
                    <w:rPr>
                      <w:rFonts w:ascii="Calibri" w:hAnsi="Calibri" w:cs="Arial"/>
                      <w:b/>
                      <w:color w:val="244061" w:themeColor="accent1" w:themeShade="80"/>
                      <w:sz w:val="22"/>
                      <w:szCs w:val="22"/>
                    </w:rPr>
                  </w:pPr>
                  <w:r>
                    <w:rPr>
                      <w:rFonts w:ascii="Calibri" w:hAnsi="Calibri" w:cs="Arial"/>
                      <w:b/>
                      <w:color w:val="244061" w:themeColor="accent1" w:themeShade="80"/>
                      <w:sz w:val="22"/>
                      <w:szCs w:val="22"/>
                    </w:rPr>
                    <w:t>125</w:t>
                  </w:r>
                </w:p>
              </w:tc>
            </w:tr>
          </w:tbl>
          <w:p w14:paraId="03748319" w14:textId="77777777" w:rsidR="00050B81" w:rsidRPr="00C17BE0" w:rsidRDefault="00050B81" w:rsidP="00050B81">
            <w:pPr>
              <w:spacing w:after="0" w:line="240" w:lineRule="auto"/>
              <w:rPr>
                <w:rFonts w:ascii="Tahoma" w:eastAsia="Times New Roman" w:hAnsi="Tahoma" w:cs="Tahoma"/>
                <w:color w:val="244061" w:themeColor="accent1" w:themeShade="80"/>
                <w:lang w:val="en-US"/>
              </w:rPr>
            </w:pPr>
          </w:p>
        </w:tc>
      </w:tr>
      <w:tr w:rsidR="00050B81" w:rsidRPr="00DA438F" w14:paraId="77EAAB72" w14:textId="77777777" w:rsidTr="00D05B60">
        <w:tc>
          <w:tcPr>
            <w:tcW w:w="3306" w:type="dxa"/>
            <w:shd w:val="clear" w:color="auto" w:fill="DDD9C3" w:themeFill="background2" w:themeFillShade="E6"/>
          </w:tcPr>
          <w:p w14:paraId="577ED889" w14:textId="77777777" w:rsidR="00050B81" w:rsidRPr="00703790" w:rsidRDefault="00703790" w:rsidP="00050B81">
            <w:pPr>
              <w:spacing w:after="0" w:line="240" w:lineRule="auto"/>
              <w:jc w:val="right"/>
              <w:rPr>
                <w:rFonts w:ascii="Calibri" w:eastAsia="Times New Roman" w:hAnsi="Calibri" w:cs="Arial"/>
                <w:b/>
                <w:caps/>
                <w:sz w:val="20"/>
                <w:szCs w:val="20"/>
                <w:lang w:val="en-US"/>
              </w:rPr>
            </w:pPr>
            <w:r w:rsidRPr="00703790">
              <w:rPr>
                <w:rFonts w:ascii="Calibri" w:eastAsia="Times New Roman" w:hAnsi="Calibri" w:cs="Arial"/>
                <w:b/>
                <w:caps/>
                <w:sz w:val="20"/>
                <w:szCs w:val="20"/>
                <w:lang w:val="en-US"/>
              </w:rPr>
              <w:t>Student Evaluation</w:t>
            </w:r>
          </w:p>
          <w:p w14:paraId="3845EDFD" w14:textId="77777777" w:rsidR="00073E0D" w:rsidRPr="00073E0D" w:rsidRDefault="00073E0D" w:rsidP="00073E0D">
            <w:pPr>
              <w:spacing w:after="0" w:line="240" w:lineRule="auto"/>
              <w:jc w:val="both"/>
              <w:rPr>
                <w:rFonts w:ascii="Calibri" w:eastAsia="Times New Roman" w:hAnsi="Calibri" w:cs="Arial"/>
                <w:i/>
                <w:sz w:val="16"/>
                <w:szCs w:val="16"/>
                <w:lang w:val="en-US"/>
              </w:rPr>
            </w:pPr>
            <w:r w:rsidRPr="00073E0D">
              <w:rPr>
                <w:rFonts w:ascii="Calibri" w:eastAsia="Times New Roman" w:hAnsi="Calibri" w:cs="Arial"/>
                <w:i/>
                <w:sz w:val="16"/>
                <w:szCs w:val="16"/>
                <w:lang w:val="en-US"/>
              </w:rPr>
              <w:t>Description of the evaluation process</w:t>
            </w:r>
          </w:p>
          <w:p w14:paraId="6DC7E42A" w14:textId="77777777" w:rsidR="00073E0D" w:rsidRPr="00073E0D" w:rsidRDefault="00073E0D" w:rsidP="00073E0D">
            <w:pPr>
              <w:spacing w:after="0" w:line="240" w:lineRule="auto"/>
              <w:jc w:val="both"/>
              <w:rPr>
                <w:rFonts w:ascii="Calibri" w:eastAsia="Times New Roman" w:hAnsi="Calibri" w:cs="Arial"/>
                <w:i/>
                <w:sz w:val="16"/>
                <w:szCs w:val="16"/>
                <w:lang w:val="en-US"/>
              </w:rPr>
            </w:pPr>
          </w:p>
          <w:p w14:paraId="2889169F" w14:textId="713EF1E9" w:rsidR="00073E0D" w:rsidRPr="00073E0D" w:rsidRDefault="00073E0D" w:rsidP="00073E0D">
            <w:pPr>
              <w:spacing w:after="0" w:line="240" w:lineRule="auto"/>
              <w:jc w:val="both"/>
              <w:rPr>
                <w:rFonts w:ascii="Calibri" w:eastAsia="Times New Roman" w:hAnsi="Calibri" w:cs="Arial"/>
                <w:i/>
                <w:sz w:val="16"/>
                <w:szCs w:val="16"/>
                <w:lang w:val="en-US"/>
              </w:rPr>
            </w:pPr>
            <w:r w:rsidRPr="00073E0D">
              <w:rPr>
                <w:rFonts w:ascii="Calibri" w:eastAsia="Times New Roman" w:hAnsi="Calibri" w:cs="Arial"/>
                <w:i/>
                <w:sz w:val="16"/>
                <w:szCs w:val="16"/>
                <w:lang w:val="en-US"/>
              </w:rPr>
              <w:t xml:space="preserve">Assessment Language, Assessment Methods, Formative or Concluding, Multiple Choice Test, Short Answer Questions, Essay Development Questions, Problem Solving, Written Assignment, </w:t>
            </w:r>
            <w:r w:rsidR="007A5E99">
              <w:rPr>
                <w:rFonts w:ascii="Calibri" w:eastAsia="Times New Roman" w:hAnsi="Calibri" w:cs="Arial"/>
                <w:i/>
                <w:sz w:val="16"/>
                <w:szCs w:val="16"/>
                <w:lang w:val="en-US"/>
              </w:rPr>
              <w:t>Essay</w:t>
            </w:r>
            <w:r w:rsidRPr="00073E0D">
              <w:rPr>
                <w:rFonts w:ascii="Calibri" w:eastAsia="Times New Roman" w:hAnsi="Calibri" w:cs="Arial"/>
                <w:i/>
                <w:sz w:val="16"/>
                <w:szCs w:val="16"/>
                <w:lang w:val="en-US"/>
              </w:rPr>
              <w:t xml:space="preserve"> / Report, Oral Exam, Presentation</w:t>
            </w:r>
            <w:r w:rsidR="00804271">
              <w:rPr>
                <w:rFonts w:ascii="Calibri" w:eastAsia="Times New Roman" w:hAnsi="Calibri" w:cs="Arial"/>
                <w:i/>
                <w:sz w:val="16"/>
                <w:szCs w:val="16"/>
                <w:lang w:val="en-US"/>
              </w:rPr>
              <w:t xml:space="preserve"> in audience</w:t>
            </w:r>
            <w:r w:rsidRPr="00073E0D">
              <w:rPr>
                <w:rFonts w:ascii="Calibri" w:eastAsia="Times New Roman" w:hAnsi="Calibri" w:cs="Arial"/>
                <w:i/>
                <w:sz w:val="16"/>
                <w:szCs w:val="16"/>
                <w:lang w:val="en-US"/>
              </w:rPr>
              <w:t xml:space="preserve">, </w:t>
            </w:r>
            <w:r w:rsidR="007A5E99">
              <w:rPr>
                <w:rFonts w:ascii="Calibri" w:eastAsia="Times New Roman" w:hAnsi="Calibri" w:cs="Arial"/>
                <w:i/>
                <w:sz w:val="16"/>
                <w:szCs w:val="16"/>
                <w:lang w:val="en-US"/>
              </w:rPr>
              <w:t>Laboratory Report</w:t>
            </w:r>
            <w:r w:rsidRPr="00073E0D">
              <w:rPr>
                <w:rFonts w:ascii="Calibri" w:eastAsia="Times New Roman" w:hAnsi="Calibri" w:cs="Arial"/>
                <w:i/>
                <w:sz w:val="16"/>
                <w:szCs w:val="16"/>
                <w:lang w:val="en-US"/>
              </w:rPr>
              <w:t>,</w:t>
            </w:r>
            <w:r w:rsidR="007A5E99" w:rsidRPr="007A5E99">
              <w:rPr>
                <w:lang w:val="en-US"/>
              </w:rPr>
              <w:t xml:space="preserve"> </w:t>
            </w:r>
            <w:r w:rsidR="007A5E99" w:rsidRPr="007A5E99">
              <w:rPr>
                <w:rFonts w:ascii="Calibri" w:eastAsia="Times New Roman" w:hAnsi="Calibri" w:cs="Arial"/>
                <w:i/>
                <w:sz w:val="16"/>
                <w:szCs w:val="16"/>
                <w:lang w:val="en-US"/>
              </w:rPr>
              <w:t>Clinical examination of a patient,</w:t>
            </w:r>
            <w:r w:rsidR="007A5E99" w:rsidRPr="007A5E99">
              <w:rPr>
                <w:lang w:val="en-US"/>
              </w:rPr>
              <w:t xml:space="preserve"> </w:t>
            </w:r>
            <w:r w:rsidR="007A5E99" w:rsidRPr="007A5E99">
              <w:rPr>
                <w:rFonts w:ascii="Calibri" w:eastAsia="Times New Roman" w:hAnsi="Calibri" w:cs="Arial"/>
                <w:i/>
                <w:sz w:val="16"/>
                <w:szCs w:val="16"/>
                <w:lang w:val="en-US"/>
              </w:rPr>
              <w:t xml:space="preserve">Artistic interpretation, </w:t>
            </w:r>
            <w:r w:rsidR="007A5E99">
              <w:rPr>
                <w:rFonts w:ascii="Calibri" w:eastAsia="Times New Roman" w:hAnsi="Calibri" w:cs="Arial"/>
                <w:i/>
                <w:sz w:val="16"/>
                <w:szCs w:val="16"/>
                <w:lang w:val="en-US"/>
              </w:rPr>
              <w:t>Other/</w:t>
            </w:r>
            <w:r w:rsidR="007A5E99" w:rsidRPr="00073E0D">
              <w:rPr>
                <w:rFonts w:ascii="Calibri" w:eastAsia="Times New Roman" w:hAnsi="Calibri" w:cs="Arial"/>
                <w:i/>
                <w:sz w:val="16"/>
                <w:szCs w:val="16"/>
                <w:lang w:val="en-US"/>
              </w:rPr>
              <w:t>Others</w:t>
            </w:r>
          </w:p>
          <w:p w14:paraId="2E3592E0" w14:textId="77777777" w:rsidR="00073E0D" w:rsidRPr="00073E0D" w:rsidRDefault="00073E0D" w:rsidP="00073E0D">
            <w:pPr>
              <w:spacing w:after="0" w:line="240" w:lineRule="auto"/>
              <w:jc w:val="both"/>
              <w:rPr>
                <w:rFonts w:ascii="Calibri" w:eastAsia="Times New Roman" w:hAnsi="Calibri" w:cs="Arial"/>
                <w:i/>
                <w:sz w:val="16"/>
                <w:szCs w:val="16"/>
                <w:lang w:val="en-US"/>
              </w:rPr>
            </w:pPr>
          </w:p>
          <w:p w14:paraId="58506F4B" w14:textId="24D09899" w:rsidR="00050B81" w:rsidRPr="003C1C58" w:rsidRDefault="00804271" w:rsidP="00073E0D">
            <w:pPr>
              <w:spacing w:after="0" w:line="240" w:lineRule="auto"/>
              <w:jc w:val="both"/>
              <w:rPr>
                <w:rFonts w:ascii="Calibri" w:eastAsia="Times New Roman" w:hAnsi="Calibri" w:cs="Arial"/>
                <w:i/>
                <w:sz w:val="16"/>
                <w:szCs w:val="16"/>
                <w:lang w:val="en-US"/>
              </w:rPr>
            </w:pPr>
            <w:r>
              <w:rPr>
                <w:rFonts w:ascii="Calibri" w:eastAsia="Times New Roman" w:hAnsi="Calibri" w:cs="Arial"/>
                <w:i/>
                <w:sz w:val="16"/>
                <w:szCs w:val="16"/>
                <w:lang w:val="en-US"/>
              </w:rPr>
              <w:t xml:space="preserve">Please indicate all relevant information about the course assessment and how students are informed  </w:t>
            </w:r>
          </w:p>
        </w:tc>
        <w:tc>
          <w:tcPr>
            <w:tcW w:w="5166" w:type="dxa"/>
            <w:tcBorders>
              <w:bottom w:val="single" w:sz="4" w:space="0" w:color="auto"/>
            </w:tcBorders>
          </w:tcPr>
          <w:p w14:paraId="20CA7ADF" w14:textId="7CEBDD9C" w:rsidR="00050B81" w:rsidRPr="00A25528" w:rsidRDefault="00B32C56" w:rsidP="00B25922">
            <w:pPr>
              <w:spacing w:before="60" w:after="0" w:line="240" w:lineRule="auto"/>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DESCRIPTION OF EVALUATION PROCEDURE IN ENGLISH:</w:t>
            </w:r>
          </w:p>
          <w:p w14:paraId="6F93CE4F" w14:textId="5641E5D2" w:rsidR="00B32C56" w:rsidRPr="00A25528" w:rsidRDefault="00124B83" w:rsidP="00A558D1">
            <w:pPr>
              <w:pStyle w:val="a4"/>
              <w:numPr>
                <w:ilvl w:val="0"/>
                <w:numId w:val="16"/>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Group assignments, preparation and commentary on given texts, literature analysis, oral participation and assignment presentations </w:t>
            </w:r>
            <w:r w:rsidR="00B32C56" w:rsidRPr="00A25528">
              <w:rPr>
                <w:rFonts w:ascii="Calibri" w:eastAsia="Times New Roman" w:hAnsi="Calibri" w:cs="Arial"/>
                <w:color w:val="000000" w:themeColor="text1"/>
                <w:lang w:val="en-US"/>
              </w:rPr>
              <w:t>(50%</w:t>
            </w:r>
            <w:r w:rsidRPr="00A25528">
              <w:rPr>
                <w:rFonts w:ascii="Calibri" w:eastAsia="Times New Roman" w:hAnsi="Calibri" w:cs="Arial"/>
                <w:color w:val="000000" w:themeColor="text1"/>
                <w:lang w:val="en-US"/>
              </w:rPr>
              <w:t xml:space="preserve"> of overall grade</w:t>
            </w:r>
            <w:r w:rsidR="00B32C56" w:rsidRPr="00A25528">
              <w:rPr>
                <w:rFonts w:ascii="Calibri" w:eastAsia="Times New Roman" w:hAnsi="Calibri" w:cs="Arial"/>
                <w:color w:val="000000" w:themeColor="text1"/>
                <w:lang w:val="en-US"/>
              </w:rPr>
              <w:t>)</w:t>
            </w:r>
            <w:r w:rsidRPr="00A25528">
              <w:rPr>
                <w:rFonts w:ascii="Calibri" w:eastAsia="Times New Roman" w:hAnsi="Calibri" w:cs="Arial"/>
                <w:color w:val="000000" w:themeColor="text1"/>
                <w:lang w:val="en-US"/>
              </w:rPr>
              <w:t>.</w:t>
            </w:r>
          </w:p>
          <w:p w14:paraId="0E49767F" w14:textId="033A2CE9" w:rsidR="00124B83" w:rsidRPr="00A25528" w:rsidRDefault="00124B83" w:rsidP="00124B83">
            <w:pPr>
              <w:pStyle w:val="a4"/>
              <w:numPr>
                <w:ilvl w:val="0"/>
                <w:numId w:val="16"/>
              </w:numPr>
              <w:spacing w:before="60" w:after="0" w:line="240" w:lineRule="auto"/>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Two written </w:t>
            </w:r>
            <w:r w:rsidR="00A558D1" w:rsidRPr="00A25528">
              <w:rPr>
                <w:rFonts w:ascii="Calibri" w:eastAsia="Times New Roman" w:hAnsi="Calibri" w:cs="Arial"/>
                <w:color w:val="000000" w:themeColor="text1"/>
                <w:lang w:val="en-US"/>
              </w:rPr>
              <w:t>assignments</w:t>
            </w:r>
          </w:p>
          <w:p w14:paraId="06BD7CA3" w14:textId="6F614D9C" w:rsidR="00B32C56" w:rsidRPr="00A25528" w:rsidRDefault="00B32C56" w:rsidP="00B32C56">
            <w:pPr>
              <w:pStyle w:val="a4"/>
              <w:numPr>
                <w:ilvl w:val="0"/>
                <w:numId w:val="8"/>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First essay, up to </w:t>
            </w:r>
            <w:r w:rsidR="00F75CD6" w:rsidRPr="00A25528">
              <w:rPr>
                <w:rFonts w:ascii="Calibri" w:eastAsia="Times New Roman" w:hAnsi="Calibri" w:cs="Arial"/>
                <w:color w:val="000000" w:themeColor="text1"/>
                <w:lang w:val="en-US"/>
              </w:rPr>
              <w:t>2</w:t>
            </w:r>
            <w:r w:rsidRPr="00A25528">
              <w:rPr>
                <w:rFonts w:ascii="Calibri" w:eastAsia="Times New Roman" w:hAnsi="Calibri" w:cs="Arial"/>
                <w:color w:val="000000" w:themeColor="text1"/>
                <w:lang w:val="en-US"/>
              </w:rPr>
              <w:t>,500 words excluding bibliography, focuses on essay writing work or on problem solving type essay</w:t>
            </w:r>
            <w:r w:rsidR="00124B83" w:rsidRPr="00A25528">
              <w:rPr>
                <w:rFonts w:ascii="Calibri" w:eastAsia="Times New Roman" w:hAnsi="Calibri" w:cs="Arial"/>
                <w:color w:val="000000" w:themeColor="text1"/>
                <w:lang w:val="en-US"/>
              </w:rPr>
              <w:t xml:space="preserve"> on a given topic as described on the course content</w:t>
            </w:r>
            <w:r w:rsidRPr="00A25528">
              <w:rPr>
                <w:rFonts w:ascii="Calibri" w:eastAsia="Times New Roman" w:hAnsi="Calibri" w:cs="Arial"/>
                <w:color w:val="000000" w:themeColor="text1"/>
                <w:lang w:val="en-US"/>
              </w:rPr>
              <w:t xml:space="preserve">. </w:t>
            </w:r>
          </w:p>
          <w:p w14:paraId="12D882B3" w14:textId="3F2ED404" w:rsidR="00C0168F" w:rsidRPr="00A25528" w:rsidRDefault="00B32C56" w:rsidP="00B25922">
            <w:pPr>
              <w:pStyle w:val="a4"/>
              <w:numPr>
                <w:ilvl w:val="0"/>
                <w:numId w:val="8"/>
              </w:numPr>
              <w:spacing w:before="60" w:after="0" w:line="240" w:lineRule="auto"/>
              <w:jc w:val="both"/>
              <w:rPr>
                <w:rFonts w:ascii="Calibri" w:eastAsia="Times New Roman" w:hAnsi="Calibri" w:cs="Arial"/>
                <w:color w:val="000000" w:themeColor="text1"/>
                <w:lang w:val="en-US"/>
              </w:rPr>
            </w:pPr>
            <w:r w:rsidRPr="00A25528">
              <w:rPr>
                <w:rFonts w:ascii="Calibri" w:eastAsia="Times New Roman" w:hAnsi="Calibri" w:cs="Arial"/>
                <w:color w:val="000000" w:themeColor="text1"/>
                <w:lang w:val="en-US"/>
              </w:rPr>
              <w:t xml:space="preserve">Second essay, up to 2,500 words excluding bibliography, focuses on essay writing work or </w:t>
            </w:r>
            <w:r w:rsidRPr="00A25528">
              <w:rPr>
                <w:rFonts w:ascii="Calibri" w:eastAsia="Times New Roman" w:hAnsi="Calibri" w:cs="Arial"/>
                <w:color w:val="000000" w:themeColor="text1"/>
                <w:lang w:val="en-US"/>
              </w:rPr>
              <w:lastRenderedPageBreak/>
              <w:t xml:space="preserve">on problem solving type essays. </w:t>
            </w:r>
            <w:r w:rsidR="00124B83" w:rsidRPr="00A25528">
              <w:rPr>
                <w:rFonts w:ascii="Calibri" w:eastAsia="Times New Roman" w:hAnsi="Calibri" w:cs="Arial"/>
                <w:color w:val="000000" w:themeColor="text1"/>
                <w:lang w:val="en-US"/>
              </w:rPr>
              <w:t>on a given topic as described on the course content.</w:t>
            </w:r>
          </w:p>
          <w:p w14:paraId="375016FF" w14:textId="0B91828B" w:rsidR="00F75CD6" w:rsidRPr="00A25528" w:rsidRDefault="00B70833" w:rsidP="00F75CD6">
            <w:pPr>
              <w:pStyle w:val="a4"/>
              <w:numPr>
                <w:ilvl w:val="0"/>
                <w:numId w:val="8"/>
              </w:numPr>
              <w:spacing w:before="60" w:after="0" w:line="240" w:lineRule="auto"/>
              <w:jc w:val="both"/>
              <w:rPr>
                <w:rFonts w:eastAsia="Times New Roman" w:cstheme="minorHAnsi"/>
                <w:color w:val="000000" w:themeColor="text1"/>
                <w:sz w:val="20"/>
                <w:szCs w:val="20"/>
                <w:lang w:val="en-US"/>
              </w:rPr>
            </w:pPr>
            <w:r w:rsidRPr="00A25528">
              <w:rPr>
                <w:rFonts w:cstheme="minorHAnsi"/>
                <w:color w:val="000000" w:themeColor="text1"/>
                <w:lang w:val="en-GB"/>
              </w:rPr>
              <w:t>The aim of the ESSAY/S:</w:t>
            </w:r>
            <w:r w:rsidR="00F75CD6" w:rsidRPr="00A25528">
              <w:rPr>
                <w:rFonts w:cstheme="minorHAnsi"/>
                <w:color w:val="000000" w:themeColor="text1"/>
                <w:lang w:val="en-GB"/>
              </w:rPr>
              <w:t xml:space="preserve"> </w:t>
            </w:r>
            <w:proofErr w:type="spellStart"/>
            <w:r w:rsidR="00F75CD6" w:rsidRPr="00A25528">
              <w:rPr>
                <w:rFonts w:cstheme="minorHAnsi"/>
                <w:color w:val="000000" w:themeColor="text1"/>
                <w:lang w:val="en-GB"/>
              </w:rPr>
              <w:t>centers</w:t>
            </w:r>
            <w:proofErr w:type="spellEnd"/>
            <w:r w:rsidR="00F75CD6" w:rsidRPr="00A25528">
              <w:rPr>
                <w:rFonts w:cstheme="minorHAnsi"/>
                <w:color w:val="000000" w:themeColor="text1"/>
                <w:lang w:val="en-GB"/>
              </w:rPr>
              <w:t xml:space="preserve"> on the </w:t>
            </w:r>
            <w:r w:rsidR="00F75CD6" w:rsidRPr="00911CBA">
              <w:rPr>
                <w:rFonts w:cstheme="minorHAnsi"/>
                <w:color w:val="000000" w:themeColor="text1"/>
                <w:lang w:val="en-US"/>
              </w:rPr>
              <w:t xml:space="preserve">student’s </w:t>
            </w:r>
            <w:r w:rsidR="00F75CD6" w:rsidRPr="00A25528">
              <w:rPr>
                <w:rFonts w:cstheme="minorHAnsi"/>
                <w:color w:val="000000" w:themeColor="text1"/>
                <w:lang w:val="en-GB"/>
              </w:rPr>
              <w:t>ability to summarize the main argument, to identify and criticize its theoretical perspective and to present an alternative approach of studying the issues involved.</w:t>
            </w:r>
          </w:p>
          <w:p w14:paraId="171ABDA9" w14:textId="384A5348" w:rsidR="00F75CD6" w:rsidRPr="00F75CD6" w:rsidRDefault="00F75CD6" w:rsidP="00F75CD6">
            <w:pPr>
              <w:pStyle w:val="a4"/>
              <w:numPr>
                <w:ilvl w:val="0"/>
                <w:numId w:val="8"/>
              </w:numPr>
              <w:rPr>
                <w:rFonts w:cstheme="minorHAnsi"/>
                <w:color w:val="002060"/>
                <w:lang w:val="en-GB"/>
              </w:rPr>
            </w:pPr>
            <w:r w:rsidRPr="00A25528">
              <w:rPr>
                <w:rFonts w:cstheme="minorHAnsi"/>
                <w:color w:val="000000" w:themeColor="text1"/>
                <w:lang w:val="en-GB"/>
              </w:rPr>
              <w:t xml:space="preserve">Each </w:t>
            </w:r>
            <w:r w:rsidRPr="00911CBA">
              <w:rPr>
                <w:rFonts w:cstheme="minorHAnsi"/>
                <w:color w:val="000000" w:themeColor="text1"/>
                <w:lang w:val="en-US"/>
              </w:rPr>
              <w:t>essay</w:t>
            </w:r>
            <w:r w:rsidRPr="00A25528">
              <w:rPr>
                <w:rFonts w:cstheme="minorHAnsi"/>
                <w:color w:val="000000" w:themeColor="text1"/>
                <w:lang w:val="en-GB"/>
              </w:rPr>
              <w:t xml:space="preserve"> constitutes 25% of the final grade.</w:t>
            </w:r>
          </w:p>
        </w:tc>
      </w:tr>
    </w:tbl>
    <w:p w14:paraId="00C03751" w14:textId="77777777" w:rsidR="00050B81" w:rsidRPr="00050B81" w:rsidRDefault="00703790" w:rsidP="0070414A">
      <w:pPr>
        <w:widowControl w:val="0"/>
        <w:numPr>
          <w:ilvl w:val="0"/>
          <w:numId w:val="19"/>
        </w:numPr>
        <w:autoSpaceDE w:val="0"/>
        <w:autoSpaceDN w:val="0"/>
        <w:adjustRightInd w:val="0"/>
        <w:spacing w:before="240" w:after="0" w:line="240" w:lineRule="auto"/>
        <w:ind w:left="357" w:hanging="357"/>
        <w:rPr>
          <w:rFonts w:ascii="Calibri" w:eastAsia="Times New Roman" w:hAnsi="Calibri" w:cs="Arial"/>
          <w:b/>
          <w:color w:val="000000"/>
          <w:lang w:val="en-US"/>
        </w:rPr>
      </w:pPr>
      <w:r>
        <w:rPr>
          <w:rFonts w:ascii="Calibri" w:eastAsia="Times New Roman" w:hAnsi="Calibri" w:cs="Arial"/>
          <w:b/>
          <w:color w:val="000000"/>
          <w:lang w:val="en-US"/>
        </w:rPr>
        <w:lastRenderedPageBreak/>
        <w:t>SUGGESTED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50B81" w:rsidRPr="003A4CE1" w14:paraId="2E456F57" w14:textId="77777777" w:rsidTr="00BF6D32">
        <w:tc>
          <w:tcPr>
            <w:tcW w:w="8472" w:type="dxa"/>
          </w:tcPr>
          <w:p w14:paraId="09D122EC" w14:textId="77777777" w:rsidR="00853CDD" w:rsidRDefault="00853CDD" w:rsidP="00032747">
            <w:pPr>
              <w:pStyle w:val="a4"/>
              <w:numPr>
                <w:ilvl w:val="0"/>
                <w:numId w:val="9"/>
              </w:numPr>
              <w:spacing w:before="100" w:beforeAutospacing="1" w:after="100" w:afterAutospacing="1"/>
              <w:jc w:val="both"/>
              <w:rPr>
                <w:rFonts w:cstheme="minorHAnsi"/>
                <w:lang w:val="en-US" w:eastAsia="el-GR"/>
              </w:rPr>
            </w:pPr>
            <w:r w:rsidRPr="00032747">
              <w:rPr>
                <w:rFonts w:cstheme="minorHAnsi"/>
                <w:lang w:val="en-US" w:eastAsia="el-GR"/>
              </w:rPr>
              <w:t>Altieri, M.A. (2002) Agroecology: the science of natural resource management for poor farmers in marginal environments. Agriculture, Ecosystems, Environment 93, 1-24.</w:t>
            </w:r>
          </w:p>
          <w:p w14:paraId="4D19A1B0" w14:textId="77777777" w:rsidR="0060408E" w:rsidRDefault="00C80D7C" w:rsidP="0060408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Altieri, M., Nicholls, C. (2013) The adaptation and mitigation potential of traditional agriculture in a changing climate. </w:t>
            </w:r>
            <w:r w:rsidRPr="00C80D7C">
              <w:rPr>
                <w:rFonts w:cstheme="minorHAnsi"/>
                <w:lang w:val="en-US" w:eastAsia="el-GR"/>
              </w:rPr>
              <w:t>Climatic Change, 1-13.</w:t>
            </w:r>
          </w:p>
          <w:p w14:paraId="512676C4" w14:textId="5B2B723F" w:rsidR="0060408E" w:rsidRPr="0060408E" w:rsidRDefault="00A558D1"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Anderson, M.</w:t>
            </w:r>
            <w:r w:rsidR="0060408E" w:rsidRPr="0060408E">
              <w:rPr>
                <w:rFonts w:cstheme="minorHAnsi"/>
                <w:lang w:val="en-GB"/>
              </w:rPr>
              <w:t xml:space="preserve"> (2008) Rights-based food systems and the goals of food systems reform. Agriculture and Human Values, 25, 593–608. https://doi.org/10.1007/s10460-008-9151-z</w:t>
            </w:r>
          </w:p>
          <w:p w14:paraId="3F4298BB" w14:textId="578A74DF" w:rsidR="0027756D" w:rsidRPr="0027756D" w:rsidRDefault="0027756D" w:rsidP="0027756D">
            <w:pPr>
              <w:pStyle w:val="a4"/>
              <w:numPr>
                <w:ilvl w:val="0"/>
                <w:numId w:val="9"/>
              </w:numPr>
              <w:spacing w:before="100" w:beforeAutospacing="1" w:after="100" w:afterAutospacing="1"/>
              <w:jc w:val="both"/>
              <w:rPr>
                <w:rFonts w:cstheme="minorHAnsi"/>
                <w:lang w:val="en-US" w:eastAsia="el-GR"/>
              </w:rPr>
            </w:pPr>
            <w:proofErr w:type="spellStart"/>
            <w:r w:rsidRPr="00853CDD">
              <w:rPr>
                <w:rFonts w:cstheme="minorHAnsi"/>
                <w:lang w:val="en-US" w:eastAsia="el-GR"/>
              </w:rPr>
              <w:t>Beddington</w:t>
            </w:r>
            <w:proofErr w:type="spellEnd"/>
            <w:r w:rsidRPr="00853CDD">
              <w:rPr>
                <w:rFonts w:cstheme="minorHAnsi"/>
                <w:lang w:val="en-US" w:eastAsia="el-GR"/>
              </w:rPr>
              <w:t>, J. et al. (2011). “Achieving food security in the face of climate change: summary for policy makers from the commission on sustainable agriculture and climate change,” in CGIAR CCAFS: Climate Change, Agriculture and Food Security.</w:t>
            </w:r>
          </w:p>
          <w:p w14:paraId="37356059" w14:textId="77777777" w:rsidR="00853CDD" w:rsidRPr="008D169A" w:rsidRDefault="00853CDD" w:rsidP="00032747">
            <w:pPr>
              <w:pStyle w:val="a4"/>
              <w:numPr>
                <w:ilvl w:val="0"/>
                <w:numId w:val="9"/>
              </w:numPr>
              <w:spacing w:before="100" w:beforeAutospacing="1" w:after="100" w:afterAutospacing="1"/>
              <w:jc w:val="both"/>
              <w:rPr>
                <w:rFonts w:cstheme="minorHAnsi"/>
                <w:lang w:val="en-US" w:eastAsia="el-GR"/>
              </w:rPr>
            </w:pPr>
            <w:r w:rsidRPr="008D169A">
              <w:rPr>
                <w:rFonts w:cstheme="minorHAnsi"/>
                <w:lang w:val="en-US" w:eastAsia="el-GR"/>
              </w:rPr>
              <w:t>Brown, L.R. (2012) Full Planet, Empty Plates: The New Geopolitics of Food Scarcity. W. W. Norton.</w:t>
            </w:r>
          </w:p>
          <w:p w14:paraId="64CD8E00" w14:textId="77777777" w:rsidR="0060408E" w:rsidRPr="0060408E" w:rsidRDefault="00853CDD" w:rsidP="0060408E">
            <w:pPr>
              <w:pStyle w:val="a4"/>
              <w:numPr>
                <w:ilvl w:val="0"/>
                <w:numId w:val="9"/>
              </w:numPr>
              <w:jc w:val="both"/>
            </w:pPr>
            <w:r w:rsidRPr="00A77F48">
              <w:rPr>
                <w:rFonts w:cstheme="minorHAnsi"/>
                <w:lang w:val="en-US" w:eastAsia="el-GR"/>
              </w:rPr>
              <w:t xml:space="preserve">Brooks, S. (2005). Biotechnology and the Politics of Truth: From the Green Revolution to an Evergreen Revolution. </w:t>
            </w:r>
            <w:proofErr w:type="spellStart"/>
            <w:r w:rsidRPr="00A77F48">
              <w:rPr>
                <w:rFonts w:cstheme="minorHAnsi"/>
                <w:lang w:val="en-US" w:eastAsia="el-GR"/>
              </w:rPr>
              <w:t>Sociologia</w:t>
            </w:r>
            <w:proofErr w:type="spellEnd"/>
            <w:r w:rsidRPr="00A77F48">
              <w:rPr>
                <w:rFonts w:cstheme="minorHAnsi"/>
                <w:lang w:val="en-US" w:eastAsia="el-GR"/>
              </w:rPr>
              <w:t xml:space="preserve"> </w:t>
            </w:r>
            <w:proofErr w:type="spellStart"/>
            <w:r w:rsidRPr="00A77F48">
              <w:rPr>
                <w:rFonts w:cstheme="minorHAnsi"/>
                <w:lang w:val="en-US" w:eastAsia="el-GR"/>
              </w:rPr>
              <w:t>Ruralis</w:t>
            </w:r>
            <w:proofErr w:type="spellEnd"/>
            <w:r w:rsidRPr="00A77F48">
              <w:rPr>
                <w:rFonts w:cstheme="minorHAnsi"/>
                <w:lang w:val="en-US" w:eastAsia="el-GR"/>
              </w:rPr>
              <w:t xml:space="preserve"> 45(4): 360-379</w:t>
            </w:r>
            <w:r w:rsidR="0060408E">
              <w:rPr>
                <w:rFonts w:cstheme="minorHAnsi"/>
                <w:lang w:val="en-US" w:eastAsia="el-GR"/>
              </w:rPr>
              <w:t>.</w:t>
            </w:r>
          </w:p>
          <w:p w14:paraId="5B973CE0" w14:textId="795E5FE6" w:rsidR="0060408E" w:rsidRPr="0060408E" w:rsidRDefault="00A558D1" w:rsidP="0060408E">
            <w:pPr>
              <w:pStyle w:val="a4"/>
              <w:numPr>
                <w:ilvl w:val="0"/>
                <w:numId w:val="9"/>
              </w:numPr>
              <w:jc w:val="both"/>
              <w:rPr>
                <w:lang w:val="en-US"/>
              </w:rPr>
            </w:pPr>
            <w:r w:rsidRPr="0060408E">
              <w:rPr>
                <w:rFonts w:cstheme="minorHAnsi"/>
                <w:lang w:val="en-GB"/>
              </w:rPr>
              <w:t>Carolan, M.</w:t>
            </w:r>
            <w:r w:rsidR="0060408E" w:rsidRPr="0060408E">
              <w:rPr>
                <w:rFonts w:cstheme="minorHAnsi"/>
                <w:lang w:val="en-GB"/>
              </w:rPr>
              <w:t xml:space="preserve"> (2018) Justice across real and imagined food worlds: rural corn growers, urban agriculture activists, and the political ontologies they live by. Rural Sociology, 83, 823–856. </w:t>
            </w:r>
            <w:hyperlink r:id="rId7" w:history="1">
              <w:r w:rsidR="0060408E" w:rsidRPr="0060408E">
                <w:rPr>
                  <w:rStyle w:val="-"/>
                  <w:rFonts w:cstheme="minorHAnsi"/>
                  <w:lang w:val="en-GB"/>
                </w:rPr>
                <w:t>https://doi.org/10.1111/ruso.12211</w:t>
              </w:r>
            </w:hyperlink>
          </w:p>
          <w:p w14:paraId="705592DD" w14:textId="0B67A533" w:rsidR="00032747" w:rsidRPr="0060408E" w:rsidRDefault="00032747" w:rsidP="00032747">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Cook, C.D. (2006) Diet for a Dead Planet: How </w:t>
            </w:r>
            <w:r w:rsidR="0027756D" w:rsidRPr="00853CDD">
              <w:rPr>
                <w:rFonts w:cstheme="minorHAnsi"/>
                <w:lang w:val="en-US" w:eastAsia="el-GR"/>
              </w:rPr>
              <w:t>the</w:t>
            </w:r>
            <w:r w:rsidRPr="00853CDD">
              <w:rPr>
                <w:rFonts w:cstheme="minorHAnsi"/>
                <w:lang w:val="en-US" w:eastAsia="el-GR"/>
              </w:rPr>
              <w:t xml:space="preserve"> Food Industry Is Killing Us. </w:t>
            </w:r>
            <w:r w:rsidRPr="0060408E">
              <w:rPr>
                <w:rFonts w:cstheme="minorHAnsi"/>
                <w:lang w:val="en-US" w:eastAsia="el-GR"/>
              </w:rPr>
              <w:t>New Press</w:t>
            </w:r>
            <w:r>
              <w:rPr>
                <w:rFonts w:cstheme="minorHAnsi"/>
                <w:lang w:val="en-US" w:eastAsia="el-GR"/>
              </w:rPr>
              <w:t xml:space="preserve"> </w:t>
            </w:r>
            <w:r w:rsidRPr="0060408E">
              <w:rPr>
                <w:rFonts w:cstheme="minorHAnsi"/>
                <w:lang w:val="en-US" w:eastAsia="el-GR"/>
              </w:rPr>
              <w:t>Berkeley, California</w:t>
            </w:r>
          </w:p>
          <w:p w14:paraId="4EC7E008" w14:textId="77777777" w:rsidR="0060408E" w:rsidRDefault="0027756D" w:rsidP="0060408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Cleveland, D. (2014) Balancing on a Planet: The Future of Food and Agriculture. </w:t>
            </w:r>
            <w:r w:rsidRPr="0027756D">
              <w:rPr>
                <w:rFonts w:cstheme="minorHAnsi"/>
                <w:lang w:val="en-US" w:eastAsia="el-GR"/>
              </w:rPr>
              <w:t>University of California Press</w:t>
            </w:r>
            <w:r>
              <w:rPr>
                <w:rFonts w:cstheme="minorHAnsi"/>
                <w:lang w:val="en-US" w:eastAsia="el-GR"/>
              </w:rPr>
              <w:t>.</w:t>
            </w:r>
          </w:p>
          <w:p w14:paraId="796406E6" w14:textId="4EFB4583" w:rsidR="0060408E" w:rsidRPr="0060408E" w:rsidRDefault="0060408E"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 xml:space="preserve">Edelman , M., T. Weis, A. </w:t>
            </w:r>
            <w:proofErr w:type="spellStart"/>
            <w:r w:rsidRPr="0060408E">
              <w:rPr>
                <w:rFonts w:cstheme="minorHAnsi"/>
                <w:lang w:val="en-GB"/>
              </w:rPr>
              <w:t>Baviskar</w:t>
            </w:r>
            <w:proofErr w:type="spellEnd"/>
            <w:r w:rsidRPr="0060408E">
              <w:rPr>
                <w:rFonts w:cstheme="minorHAnsi"/>
                <w:lang w:val="en-GB"/>
              </w:rPr>
              <w:t>, S. M. Borras Jr, E. Holt-</w:t>
            </w:r>
            <w:proofErr w:type="spellStart"/>
            <w:r w:rsidRPr="0060408E">
              <w:rPr>
                <w:rFonts w:cstheme="minorHAnsi"/>
                <w:lang w:val="en-GB"/>
              </w:rPr>
              <w:t>Giménez</w:t>
            </w:r>
            <w:proofErr w:type="spellEnd"/>
            <w:r w:rsidRPr="0060408E">
              <w:rPr>
                <w:rFonts w:cstheme="minorHAnsi"/>
                <w:lang w:val="en-GB"/>
              </w:rPr>
              <w:t xml:space="preserve">, D. </w:t>
            </w:r>
            <w:proofErr w:type="spellStart"/>
            <w:r w:rsidRPr="0060408E">
              <w:rPr>
                <w:rFonts w:cstheme="minorHAnsi"/>
                <w:lang w:val="en-GB"/>
              </w:rPr>
              <w:t>Kandiyoti</w:t>
            </w:r>
            <w:proofErr w:type="spellEnd"/>
            <w:r w:rsidRPr="0060408E">
              <w:rPr>
                <w:rFonts w:cstheme="minorHAnsi"/>
                <w:lang w:val="en-GB"/>
              </w:rPr>
              <w:t xml:space="preserve"> and W. Wolford (2014) Introduction: critical perspectives on food sovereignty, The Journal of Peasant Studies, 41(6), 911–931, </w:t>
            </w:r>
            <w:hyperlink r:id="rId8" w:history="1">
              <w:r w:rsidRPr="00652995">
                <w:rPr>
                  <w:rStyle w:val="-"/>
                  <w:rFonts w:cstheme="minorHAnsi"/>
                  <w:lang w:val="en-GB"/>
                </w:rPr>
                <w:t>http://dx.doi.org/10.1080/03066150.2014.963568</w:t>
              </w:r>
            </w:hyperlink>
            <w:r>
              <w:rPr>
                <w:rFonts w:cstheme="minorHAnsi"/>
                <w:lang w:val="en-GB"/>
              </w:rPr>
              <w:t xml:space="preserve"> </w:t>
            </w:r>
          </w:p>
          <w:p w14:paraId="34549E21" w14:textId="781081C8" w:rsidR="00853CDD" w:rsidRPr="002E1748" w:rsidRDefault="00853CDD" w:rsidP="00032747">
            <w:pPr>
              <w:pStyle w:val="a4"/>
              <w:numPr>
                <w:ilvl w:val="0"/>
                <w:numId w:val="9"/>
              </w:numPr>
              <w:jc w:val="both"/>
            </w:pPr>
            <w:r w:rsidRPr="00A77F48">
              <w:rPr>
                <w:rFonts w:cstheme="minorHAnsi"/>
                <w:lang w:val="en-US" w:eastAsia="el-GR"/>
              </w:rPr>
              <w:t xml:space="preserve">Glover, D. (2010). Exploring the Resilience of </w:t>
            </w:r>
            <w:proofErr w:type="spellStart"/>
            <w:r w:rsidRPr="00A77F48">
              <w:rPr>
                <w:rFonts w:cstheme="minorHAnsi"/>
                <w:lang w:val="en-US" w:eastAsia="el-GR"/>
              </w:rPr>
              <w:t>Bt</w:t>
            </w:r>
            <w:proofErr w:type="spellEnd"/>
            <w:r w:rsidRPr="00A77F48">
              <w:rPr>
                <w:rFonts w:cstheme="minorHAnsi"/>
                <w:lang w:val="en-US" w:eastAsia="el-GR"/>
              </w:rPr>
              <w:t xml:space="preserve"> Cotton's 'Pro-Poor Success Story'. Development and Change 41(6): 955-981</w:t>
            </w:r>
            <w:r w:rsidR="00082FDC">
              <w:rPr>
                <w:rFonts w:cstheme="minorHAnsi"/>
                <w:lang w:val="en-US" w:eastAsia="el-GR"/>
              </w:rPr>
              <w:t>.</w:t>
            </w:r>
          </w:p>
          <w:p w14:paraId="4C8A2C5D" w14:textId="77777777" w:rsidR="0060408E" w:rsidRDefault="002E1748" w:rsidP="0060408E">
            <w:pPr>
              <w:pStyle w:val="a4"/>
              <w:numPr>
                <w:ilvl w:val="0"/>
                <w:numId w:val="9"/>
              </w:numPr>
              <w:spacing w:before="100" w:beforeAutospacing="1" w:after="100" w:afterAutospacing="1"/>
              <w:jc w:val="both"/>
              <w:rPr>
                <w:rFonts w:cstheme="minorHAnsi"/>
                <w:lang w:val="en-US" w:eastAsia="el-GR"/>
              </w:rPr>
            </w:pPr>
            <w:proofErr w:type="spellStart"/>
            <w:r w:rsidRPr="00853CDD">
              <w:rPr>
                <w:rFonts w:cstheme="minorHAnsi"/>
                <w:lang w:val="en-US" w:eastAsia="el-GR"/>
              </w:rPr>
              <w:t>Godfray</w:t>
            </w:r>
            <w:proofErr w:type="spellEnd"/>
            <w:r w:rsidRPr="00853CDD">
              <w:rPr>
                <w:rFonts w:cstheme="minorHAnsi"/>
                <w:lang w:val="en-US" w:eastAsia="el-GR"/>
              </w:rPr>
              <w:t xml:space="preserve"> HCJ et al. (2010) Food security: The challenge of feeding 9 billion people. </w:t>
            </w:r>
            <w:r w:rsidRPr="003A4CE1">
              <w:rPr>
                <w:rFonts w:cstheme="minorHAnsi"/>
                <w:lang w:val="en-US" w:eastAsia="el-GR"/>
              </w:rPr>
              <w:t>Science 327: 812–818</w:t>
            </w:r>
          </w:p>
          <w:p w14:paraId="0CCE002A" w14:textId="60D1C4D6" w:rsidR="0060408E" w:rsidRPr="0060408E" w:rsidRDefault="00A558D1" w:rsidP="0060408E">
            <w:pPr>
              <w:pStyle w:val="a4"/>
              <w:numPr>
                <w:ilvl w:val="0"/>
                <w:numId w:val="9"/>
              </w:numPr>
              <w:spacing w:before="100" w:beforeAutospacing="1" w:after="100" w:afterAutospacing="1"/>
              <w:jc w:val="both"/>
              <w:rPr>
                <w:rFonts w:cstheme="minorHAnsi"/>
                <w:lang w:val="en-US" w:eastAsia="el-GR"/>
              </w:rPr>
            </w:pPr>
            <w:r w:rsidRPr="0060408E">
              <w:rPr>
                <w:rFonts w:cstheme="minorHAnsi"/>
                <w:lang w:val="en-GB"/>
              </w:rPr>
              <w:t>Goodman, D.</w:t>
            </w:r>
            <w:r w:rsidR="0060408E" w:rsidRPr="0060408E">
              <w:rPr>
                <w:rFonts w:cstheme="minorHAnsi"/>
                <w:lang w:val="en-GB"/>
              </w:rPr>
              <w:t xml:space="preserve"> (2002) Rethinking food production-consumption: integrative perspectives. </w:t>
            </w:r>
            <w:proofErr w:type="spellStart"/>
            <w:r w:rsidR="0060408E" w:rsidRPr="0060408E">
              <w:rPr>
                <w:rFonts w:cstheme="minorHAnsi"/>
                <w:lang w:val="en-GB"/>
              </w:rPr>
              <w:t>Sociologia</w:t>
            </w:r>
            <w:proofErr w:type="spellEnd"/>
            <w:r w:rsidR="0060408E" w:rsidRPr="0060408E">
              <w:rPr>
                <w:rFonts w:cstheme="minorHAnsi"/>
                <w:lang w:val="en-GB"/>
              </w:rPr>
              <w:t xml:space="preserve"> </w:t>
            </w:r>
            <w:proofErr w:type="spellStart"/>
            <w:r w:rsidR="0060408E" w:rsidRPr="0060408E">
              <w:rPr>
                <w:rFonts w:cstheme="minorHAnsi"/>
                <w:lang w:val="en-GB"/>
              </w:rPr>
              <w:t>Ruralis</w:t>
            </w:r>
            <w:proofErr w:type="spellEnd"/>
            <w:r w:rsidR="0060408E" w:rsidRPr="0060408E">
              <w:rPr>
                <w:rFonts w:cstheme="minorHAnsi"/>
                <w:lang w:val="en-GB"/>
              </w:rPr>
              <w:t>, 42, 271–277. https://doi.org/10.1111/1467-9523.00216</w:t>
            </w:r>
          </w:p>
          <w:p w14:paraId="2C3522DA" w14:textId="77777777" w:rsidR="00BB744E" w:rsidRDefault="00082FDC" w:rsidP="00BB744E">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Gottlieb, R., Joshi, A. (2010) Food Justice. </w:t>
            </w:r>
            <w:r w:rsidRPr="00082FDC">
              <w:rPr>
                <w:rFonts w:cstheme="minorHAnsi"/>
                <w:lang w:val="en-US" w:eastAsia="el-GR"/>
              </w:rPr>
              <w:t>MIT Press.</w:t>
            </w:r>
          </w:p>
          <w:p w14:paraId="311F0D16" w14:textId="489FD08B" w:rsidR="00BB744E" w:rsidRPr="00BB744E" w:rsidRDefault="00A558D1" w:rsidP="00BB744E">
            <w:pPr>
              <w:pStyle w:val="a4"/>
              <w:numPr>
                <w:ilvl w:val="0"/>
                <w:numId w:val="9"/>
              </w:numPr>
              <w:spacing w:before="100" w:beforeAutospacing="1" w:after="100" w:afterAutospacing="1"/>
              <w:jc w:val="both"/>
              <w:rPr>
                <w:rFonts w:cstheme="minorHAnsi"/>
                <w:lang w:val="en-US" w:eastAsia="el-GR"/>
              </w:rPr>
            </w:pPr>
            <w:r w:rsidRPr="00BB744E">
              <w:rPr>
                <w:rFonts w:cstheme="minorHAnsi"/>
                <w:lang w:val="en-GB"/>
              </w:rPr>
              <w:lastRenderedPageBreak/>
              <w:t>Hinrichs,</w:t>
            </w:r>
            <w:r w:rsidR="00BB744E" w:rsidRPr="00BB744E">
              <w:rPr>
                <w:rFonts w:cstheme="minorHAnsi"/>
                <w:lang w:val="en-GB"/>
              </w:rPr>
              <w:t xml:space="preserve"> C.C. (2014) Transitions to sustainability: a change in thinking about food systems change? Agriculture and Human Values, 31, 143–155. </w:t>
            </w:r>
            <w:hyperlink r:id="rId9" w:history="1">
              <w:r w:rsidR="00BB744E" w:rsidRPr="00652995">
                <w:rPr>
                  <w:rStyle w:val="-"/>
                  <w:rFonts w:cstheme="minorHAnsi"/>
                  <w:lang w:val="en-GB"/>
                </w:rPr>
                <w:t>https://doi.org/10.1007/s10460-014-9479-5</w:t>
              </w:r>
            </w:hyperlink>
          </w:p>
          <w:p w14:paraId="332C6547" w14:textId="77777777" w:rsidR="00BB744E" w:rsidRPr="00BB744E" w:rsidRDefault="00BB744E" w:rsidP="00BB744E">
            <w:pPr>
              <w:pStyle w:val="a4"/>
              <w:numPr>
                <w:ilvl w:val="0"/>
                <w:numId w:val="9"/>
              </w:numPr>
              <w:spacing w:before="100" w:beforeAutospacing="1" w:after="100" w:afterAutospacing="1"/>
              <w:jc w:val="both"/>
              <w:rPr>
                <w:rFonts w:cstheme="minorHAnsi"/>
                <w:lang w:val="en-US" w:eastAsia="el-GR"/>
              </w:rPr>
            </w:pPr>
            <w:proofErr w:type="spellStart"/>
            <w:r w:rsidRPr="00BB744E">
              <w:rPr>
                <w:rFonts w:cstheme="minorHAnsi"/>
                <w:lang w:val="en-GB"/>
              </w:rPr>
              <w:t>Jasanoff</w:t>
            </w:r>
            <w:proofErr w:type="spellEnd"/>
            <w:r w:rsidRPr="00BB744E">
              <w:rPr>
                <w:rFonts w:cstheme="minorHAnsi"/>
                <w:lang w:val="en-GB"/>
              </w:rPr>
              <w:t xml:space="preserve">, S. (2021). Knowledge for a just climate. Climatic Change, 169(3), 1-8.  </w:t>
            </w:r>
            <w:hyperlink r:id="rId10" w:history="1">
              <w:r w:rsidRPr="00BB744E">
                <w:rPr>
                  <w:rStyle w:val="-"/>
                  <w:rFonts w:cstheme="minorHAnsi"/>
                  <w:lang w:val="en-GB"/>
                </w:rPr>
                <w:t>https://link.springer.com/article/10.1007/s10584-021-03275-x</w:t>
              </w:r>
            </w:hyperlink>
            <w:r w:rsidRPr="00BB744E">
              <w:rPr>
                <w:rFonts w:cstheme="minorHAnsi"/>
                <w:lang w:val="en-GB"/>
              </w:rPr>
              <w:t xml:space="preserve">  </w:t>
            </w:r>
          </w:p>
          <w:p w14:paraId="7A219488" w14:textId="3F4A10A1" w:rsidR="00BB744E" w:rsidRPr="00463569" w:rsidRDefault="00BB744E" w:rsidP="00BB744E">
            <w:pPr>
              <w:pStyle w:val="a4"/>
              <w:numPr>
                <w:ilvl w:val="0"/>
                <w:numId w:val="9"/>
              </w:numPr>
              <w:spacing w:before="100" w:beforeAutospacing="1" w:after="100" w:afterAutospacing="1"/>
              <w:jc w:val="both"/>
              <w:rPr>
                <w:rFonts w:cstheme="minorHAnsi"/>
                <w:lang w:val="en-US" w:eastAsia="el-GR"/>
              </w:rPr>
            </w:pPr>
            <w:proofErr w:type="spellStart"/>
            <w:r w:rsidRPr="00BB744E">
              <w:rPr>
                <w:rFonts w:cstheme="minorHAnsi"/>
                <w:lang w:val="en-GB"/>
              </w:rPr>
              <w:t>Klinenberg</w:t>
            </w:r>
            <w:proofErr w:type="spellEnd"/>
            <w:r w:rsidRPr="00BB744E">
              <w:rPr>
                <w:rFonts w:cstheme="minorHAnsi"/>
                <w:lang w:val="en-GB"/>
              </w:rPr>
              <w:t xml:space="preserve">, E., </w:t>
            </w:r>
            <w:proofErr w:type="spellStart"/>
            <w:r w:rsidRPr="00BB744E">
              <w:rPr>
                <w:rFonts w:cstheme="minorHAnsi"/>
                <w:lang w:val="en-GB"/>
              </w:rPr>
              <w:t>Araos</w:t>
            </w:r>
            <w:proofErr w:type="spellEnd"/>
            <w:r w:rsidRPr="00BB744E">
              <w:rPr>
                <w:rFonts w:cstheme="minorHAnsi"/>
                <w:lang w:val="en-GB"/>
              </w:rPr>
              <w:t xml:space="preserve">, M., &amp; </w:t>
            </w:r>
            <w:proofErr w:type="spellStart"/>
            <w:r w:rsidRPr="00BB744E">
              <w:rPr>
                <w:rFonts w:cstheme="minorHAnsi"/>
                <w:lang w:val="en-GB"/>
              </w:rPr>
              <w:t>Koslov</w:t>
            </w:r>
            <w:proofErr w:type="spellEnd"/>
            <w:r w:rsidRPr="00BB744E">
              <w:rPr>
                <w:rFonts w:cstheme="minorHAnsi"/>
                <w:lang w:val="en-GB"/>
              </w:rPr>
              <w:t>, L. (2020). Sociology and the climate crisis. Annual Review of Sociology, 46, 649-669.</w:t>
            </w:r>
          </w:p>
          <w:p w14:paraId="5679BFE2" w14:textId="5D7474CC" w:rsidR="00032747" w:rsidRPr="0095049F" w:rsidRDefault="00032747" w:rsidP="00032747">
            <w:pPr>
              <w:pStyle w:val="a4"/>
              <w:numPr>
                <w:ilvl w:val="0"/>
                <w:numId w:val="9"/>
              </w:numPr>
              <w:jc w:val="both"/>
              <w:rPr>
                <w:lang w:val="en-US"/>
              </w:rPr>
            </w:pPr>
            <w:r w:rsidRPr="00A77F48">
              <w:rPr>
                <w:rFonts w:cstheme="minorHAnsi"/>
                <w:lang w:val="en-US" w:eastAsia="el-GR"/>
              </w:rPr>
              <w:t>Kerr, R.B (2012) Lessons from the old Green Revolution for the new: Social, environmental and nutritional issues for agricultural change in Africa. Progress in Development Studies.12: 213-229</w:t>
            </w:r>
            <w:r w:rsidR="0095049F">
              <w:rPr>
                <w:rFonts w:cstheme="minorHAnsi"/>
                <w:lang w:val="en-US" w:eastAsia="el-GR"/>
              </w:rPr>
              <w:t>.</w:t>
            </w:r>
          </w:p>
          <w:p w14:paraId="565E7BBC" w14:textId="22B63739" w:rsidR="0095049F" w:rsidRPr="00C80D7C" w:rsidRDefault="0095049F"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Goodman, D. et al. (2011) Alternative Food Networks: Knowledge, Practice, and Politics. </w:t>
            </w:r>
            <w:r w:rsidRPr="003A4CE1">
              <w:rPr>
                <w:rFonts w:cstheme="minorHAnsi"/>
                <w:lang w:val="en-US" w:eastAsia="el-GR"/>
              </w:rPr>
              <w:t>Routledge.</w:t>
            </w:r>
          </w:p>
          <w:p w14:paraId="26F8CD80" w14:textId="77777777" w:rsidR="00463569" w:rsidRDefault="00853CDD" w:rsidP="00463569">
            <w:pPr>
              <w:pStyle w:val="a4"/>
              <w:numPr>
                <w:ilvl w:val="0"/>
                <w:numId w:val="9"/>
              </w:numPr>
              <w:spacing w:before="100" w:beforeAutospacing="1" w:after="100" w:afterAutospacing="1"/>
              <w:jc w:val="both"/>
              <w:rPr>
                <w:rFonts w:cstheme="minorHAnsi"/>
                <w:lang w:val="en-US" w:eastAsia="el-GR"/>
              </w:rPr>
            </w:pPr>
            <w:r w:rsidRPr="00B13CB0">
              <w:rPr>
                <w:rFonts w:cstheme="minorHAnsi"/>
                <w:lang w:val="en-US" w:eastAsia="el-GR"/>
              </w:rPr>
              <w:t xml:space="preserve">Lang, T. and Barling, D. (2012) Food security and food sustainability: reformulating the debate. </w:t>
            </w:r>
            <w:r w:rsidRPr="00DF31A6">
              <w:rPr>
                <w:rFonts w:cstheme="minorHAnsi"/>
                <w:lang w:val="en-US" w:eastAsia="el-GR"/>
              </w:rPr>
              <w:t>The Geographical Journal 178(4): 313–326</w:t>
            </w:r>
          </w:p>
          <w:p w14:paraId="18040394" w14:textId="29B289B7" w:rsidR="00463569" w:rsidRPr="00463569" w:rsidRDefault="00A558D1" w:rsidP="00463569">
            <w:pPr>
              <w:pStyle w:val="a4"/>
              <w:numPr>
                <w:ilvl w:val="0"/>
                <w:numId w:val="9"/>
              </w:numPr>
              <w:spacing w:before="100" w:beforeAutospacing="1" w:after="100" w:afterAutospacing="1"/>
              <w:jc w:val="both"/>
              <w:rPr>
                <w:rFonts w:cstheme="minorHAnsi"/>
                <w:lang w:val="en-US" w:eastAsia="el-GR"/>
              </w:rPr>
            </w:pPr>
            <w:proofErr w:type="spellStart"/>
            <w:r w:rsidRPr="00463569">
              <w:rPr>
                <w:rFonts w:cstheme="minorHAnsi"/>
                <w:lang w:val="en-GB"/>
              </w:rPr>
              <w:t>Lamine</w:t>
            </w:r>
            <w:proofErr w:type="spellEnd"/>
            <w:r w:rsidRPr="00463569">
              <w:rPr>
                <w:rFonts w:cstheme="minorHAnsi"/>
                <w:lang w:val="en-GB"/>
              </w:rPr>
              <w:t>, C.</w:t>
            </w:r>
            <w:r w:rsidR="00463569" w:rsidRPr="00463569">
              <w:rPr>
                <w:rFonts w:cstheme="minorHAnsi"/>
                <w:lang w:val="en-GB"/>
              </w:rPr>
              <w:t xml:space="preserve">, </w:t>
            </w:r>
            <w:proofErr w:type="spellStart"/>
            <w:r w:rsidR="00463569" w:rsidRPr="00463569">
              <w:rPr>
                <w:rFonts w:cstheme="minorHAnsi"/>
                <w:lang w:val="en-GB"/>
              </w:rPr>
              <w:t>Darnhofer</w:t>
            </w:r>
            <w:proofErr w:type="spellEnd"/>
            <w:r w:rsidR="00463569" w:rsidRPr="00463569">
              <w:rPr>
                <w:rFonts w:cstheme="minorHAnsi"/>
                <w:lang w:val="en-GB"/>
              </w:rPr>
              <w:t xml:space="preserve">, I. &amp; Marsden, T.K. (2019a) What enables just sustainability transitions in </w:t>
            </w:r>
            <w:proofErr w:type="spellStart"/>
            <w:r w:rsidR="00463569" w:rsidRPr="00463569">
              <w:rPr>
                <w:rFonts w:cstheme="minorHAnsi"/>
                <w:lang w:val="en-GB"/>
              </w:rPr>
              <w:t>agrifood</w:t>
            </w:r>
            <w:proofErr w:type="spellEnd"/>
            <w:r w:rsidR="00463569" w:rsidRPr="00463569">
              <w:rPr>
                <w:rFonts w:cstheme="minorHAnsi"/>
                <w:lang w:val="en-GB"/>
              </w:rPr>
              <w:t xml:space="preserve"> systems? An exploration of conceptual approaches using international comparative case studies. Journal</w:t>
            </w:r>
            <w:r w:rsidR="00463569" w:rsidRPr="00463569">
              <w:rPr>
                <w:rFonts w:cstheme="minorHAnsi"/>
              </w:rPr>
              <w:t xml:space="preserve"> </w:t>
            </w:r>
            <w:r w:rsidR="00463569" w:rsidRPr="00463569">
              <w:rPr>
                <w:rFonts w:cstheme="minorHAnsi"/>
                <w:lang w:val="en-GB"/>
              </w:rPr>
              <w:t>of</w:t>
            </w:r>
            <w:r w:rsidR="00463569" w:rsidRPr="00463569">
              <w:rPr>
                <w:rFonts w:cstheme="minorHAnsi"/>
              </w:rPr>
              <w:t xml:space="preserve"> </w:t>
            </w:r>
            <w:r w:rsidR="00463569" w:rsidRPr="00463569">
              <w:rPr>
                <w:rFonts w:cstheme="minorHAnsi"/>
                <w:lang w:val="en-GB"/>
              </w:rPr>
              <w:t>Rural</w:t>
            </w:r>
            <w:r w:rsidR="00463569" w:rsidRPr="00463569">
              <w:rPr>
                <w:rFonts w:cstheme="minorHAnsi"/>
              </w:rPr>
              <w:t xml:space="preserve"> </w:t>
            </w:r>
            <w:r w:rsidR="00463569" w:rsidRPr="00463569">
              <w:rPr>
                <w:rFonts w:cstheme="minorHAnsi"/>
                <w:lang w:val="en-GB"/>
              </w:rPr>
              <w:t>Studies</w:t>
            </w:r>
            <w:r w:rsidR="00463569" w:rsidRPr="00463569">
              <w:rPr>
                <w:rFonts w:cstheme="minorHAnsi"/>
              </w:rPr>
              <w:t xml:space="preserve">, 68, 144–146. </w:t>
            </w:r>
            <w:hyperlink r:id="rId11" w:history="1">
              <w:r w:rsidR="00463569" w:rsidRPr="00463569">
                <w:rPr>
                  <w:rStyle w:val="-"/>
                  <w:rFonts w:cstheme="minorHAnsi"/>
                  <w:lang w:val="en-GB"/>
                </w:rPr>
                <w:t>https</w:t>
              </w:r>
              <w:r w:rsidR="00463569" w:rsidRPr="00463569">
                <w:rPr>
                  <w:rStyle w:val="-"/>
                  <w:rFonts w:cstheme="minorHAnsi"/>
                </w:rPr>
                <w:t>://</w:t>
              </w:r>
              <w:proofErr w:type="spellStart"/>
              <w:r w:rsidR="00463569" w:rsidRPr="00463569">
                <w:rPr>
                  <w:rStyle w:val="-"/>
                  <w:rFonts w:cstheme="minorHAnsi"/>
                  <w:lang w:val="en-GB"/>
                </w:rPr>
                <w:t>doi</w:t>
              </w:r>
              <w:proofErr w:type="spellEnd"/>
              <w:r w:rsidR="00463569" w:rsidRPr="00463569">
                <w:rPr>
                  <w:rStyle w:val="-"/>
                  <w:rFonts w:cstheme="minorHAnsi"/>
                </w:rPr>
                <w:t>.</w:t>
              </w:r>
              <w:r w:rsidR="00463569" w:rsidRPr="00463569">
                <w:rPr>
                  <w:rStyle w:val="-"/>
                  <w:rFonts w:cstheme="minorHAnsi"/>
                  <w:lang w:val="en-GB"/>
                </w:rPr>
                <w:t>org</w:t>
              </w:r>
              <w:r w:rsidR="00463569" w:rsidRPr="00463569">
                <w:rPr>
                  <w:rStyle w:val="-"/>
                  <w:rFonts w:cstheme="minorHAnsi"/>
                </w:rPr>
                <w:t>/10.1016/</w:t>
              </w:r>
              <w:r w:rsidR="00463569" w:rsidRPr="00463569">
                <w:rPr>
                  <w:rStyle w:val="-"/>
                  <w:rFonts w:cstheme="minorHAnsi"/>
                  <w:lang w:val="en-GB"/>
                </w:rPr>
                <w:t>j</w:t>
              </w:r>
              <w:r w:rsidR="00463569" w:rsidRPr="00463569">
                <w:rPr>
                  <w:rStyle w:val="-"/>
                  <w:rFonts w:cstheme="minorHAnsi"/>
                </w:rPr>
                <w:t>.</w:t>
              </w:r>
              <w:proofErr w:type="spellStart"/>
              <w:r w:rsidR="00463569" w:rsidRPr="00463569">
                <w:rPr>
                  <w:rStyle w:val="-"/>
                  <w:rFonts w:cstheme="minorHAnsi"/>
                  <w:lang w:val="en-GB"/>
                </w:rPr>
                <w:t>jrurstud</w:t>
              </w:r>
              <w:proofErr w:type="spellEnd"/>
              <w:r w:rsidR="00463569" w:rsidRPr="00463569">
                <w:rPr>
                  <w:rStyle w:val="-"/>
                  <w:rFonts w:cstheme="minorHAnsi"/>
                </w:rPr>
                <w:t>.2019.03.010</w:t>
              </w:r>
            </w:hyperlink>
          </w:p>
          <w:p w14:paraId="4424C3FB" w14:textId="34B94E40" w:rsidR="00463569" w:rsidRPr="00417DD5" w:rsidRDefault="00A558D1" w:rsidP="00417DD5">
            <w:pPr>
              <w:pStyle w:val="a4"/>
              <w:numPr>
                <w:ilvl w:val="0"/>
                <w:numId w:val="9"/>
              </w:numPr>
              <w:spacing w:before="100" w:beforeAutospacing="1" w:after="100" w:afterAutospacing="1"/>
              <w:jc w:val="both"/>
              <w:rPr>
                <w:rFonts w:cstheme="minorHAnsi"/>
                <w:lang w:val="en-US" w:eastAsia="el-GR"/>
              </w:rPr>
            </w:pPr>
            <w:proofErr w:type="spellStart"/>
            <w:r w:rsidRPr="00463569">
              <w:rPr>
                <w:rFonts w:cstheme="minorHAnsi"/>
                <w:lang w:val="en-GB"/>
              </w:rPr>
              <w:t>Lamine</w:t>
            </w:r>
            <w:proofErr w:type="spellEnd"/>
            <w:r w:rsidRPr="00463569">
              <w:rPr>
                <w:rFonts w:cstheme="minorHAnsi"/>
                <w:lang w:val="en-GB"/>
              </w:rPr>
              <w:t>,</w:t>
            </w:r>
            <w:r w:rsidR="00463569" w:rsidRPr="00463569">
              <w:rPr>
                <w:rFonts w:cstheme="minorHAnsi"/>
                <w:lang w:val="en-GB"/>
              </w:rPr>
              <w:t xml:space="preserve"> C., M. </w:t>
            </w:r>
            <w:proofErr w:type="spellStart"/>
            <w:r w:rsidR="00463569" w:rsidRPr="00463569">
              <w:rPr>
                <w:rFonts w:cstheme="minorHAnsi"/>
                <w:lang w:val="en-GB"/>
              </w:rPr>
              <w:t>Tuscano</w:t>
            </w:r>
            <w:proofErr w:type="spellEnd"/>
            <w:r w:rsidR="00463569" w:rsidRPr="00463569">
              <w:rPr>
                <w:rFonts w:cstheme="minorHAnsi"/>
                <w:lang w:val="en-GB"/>
              </w:rPr>
              <w:t xml:space="preserve">, M. </w:t>
            </w:r>
            <w:proofErr w:type="spellStart"/>
            <w:r w:rsidR="00463569" w:rsidRPr="00463569">
              <w:rPr>
                <w:rFonts w:cstheme="minorHAnsi"/>
                <w:lang w:val="en-GB"/>
              </w:rPr>
              <w:t>Feyereisen</w:t>
            </w:r>
            <w:proofErr w:type="spellEnd"/>
            <w:r w:rsidR="00463569" w:rsidRPr="00463569">
              <w:rPr>
                <w:rFonts w:cstheme="minorHAnsi"/>
                <w:lang w:val="en-GB"/>
              </w:rPr>
              <w:t xml:space="preserve">, T. P. Castro and S. Bui. (2023). Articulating sustainable transitions, food justice and food democracy: Insights from three social experiments in France, Belgium and Brazil, </w:t>
            </w:r>
            <w:proofErr w:type="spellStart"/>
            <w:r w:rsidR="00463569" w:rsidRPr="00463569">
              <w:rPr>
                <w:rFonts w:cstheme="minorHAnsi"/>
                <w:lang w:val="en-GB"/>
              </w:rPr>
              <w:t>Sociologia</w:t>
            </w:r>
            <w:proofErr w:type="spellEnd"/>
            <w:r w:rsidR="00463569" w:rsidRPr="00463569">
              <w:rPr>
                <w:rFonts w:cstheme="minorHAnsi"/>
                <w:lang w:val="en-GB"/>
              </w:rPr>
              <w:t xml:space="preserve"> </w:t>
            </w:r>
            <w:proofErr w:type="spellStart"/>
            <w:r w:rsidR="00463569" w:rsidRPr="00463569">
              <w:rPr>
                <w:rFonts w:cstheme="minorHAnsi"/>
                <w:lang w:val="en-GB"/>
              </w:rPr>
              <w:t>Ruralis</w:t>
            </w:r>
            <w:proofErr w:type="spellEnd"/>
            <w:r w:rsidR="00463569" w:rsidRPr="00463569">
              <w:rPr>
                <w:rFonts w:cstheme="minorHAnsi"/>
                <w:lang w:val="en-GB"/>
              </w:rPr>
              <w:t>, https://doi.org/10.1111/soru.12460</w:t>
            </w:r>
          </w:p>
          <w:p w14:paraId="6630EA35" w14:textId="777427FF" w:rsidR="00032747" w:rsidRDefault="00032747" w:rsidP="00032747">
            <w:pPr>
              <w:pStyle w:val="a4"/>
              <w:numPr>
                <w:ilvl w:val="0"/>
                <w:numId w:val="9"/>
              </w:numPr>
              <w:spacing w:before="100" w:beforeAutospacing="1" w:after="100" w:afterAutospacing="1"/>
              <w:jc w:val="both"/>
              <w:rPr>
                <w:rFonts w:cstheme="minorHAnsi"/>
                <w:lang w:val="en-US" w:eastAsia="el-GR"/>
              </w:rPr>
            </w:pPr>
            <w:proofErr w:type="spellStart"/>
            <w:r w:rsidRPr="00DF31A6">
              <w:rPr>
                <w:rFonts w:cstheme="minorHAnsi"/>
                <w:lang w:val="en-US" w:eastAsia="el-GR"/>
              </w:rPr>
              <w:t>Lymbery</w:t>
            </w:r>
            <w:proofErr w:type="spellEnd"/>
            <w:r w:rsidRPr="00DF31A6">
              <w:rPr>
                <w:rFonts w:cstheme="minorHAnsi"/>
                <w:lang w:val="en-US" w:eastAsia="el-GR"/>
              </w:rPr>
              <w:t xml:space="preserve">, P. (2014) </w:t>
            </w:r>
            <w:proofErr w:type="spellStart"/>
            <w:r w:rsidRPr="00DF31A6">
              <w:rPr>
                <w:rFonts w:cstheme="minorHAnsi"/>
                <w:lang w:val="en-US" w:eastAsia="el-GR"/>
              </w:rPr>
              <w:t>Farmageddon</w:t>
            </w:r>
            <w:proofErr w:type="spellEnd"/>
            <w:r w:rsidRPr="00DF31A6">
              <w:rPr>
                <w:rFonts w:cstheme="minorHAnsi"/>
                <w:lang w:val="en-US" w:eastAsia="el-GR"/>
              </w:rPr>
              <w:t xml:space="preserve">: The True Cost of Cheap Meat. </w:t>
            </w:r>
            <w:r w:rsidRPr="00032747">
              <w:rPr>
                <w:rFonts w:cstheme="minorHAnsi"/>
                <w:lang w:val="en-US" w:eastAsia="el-GR"/>
              </w:rPr>
              <w:t>Bloomsbury Publishing.</w:t>
            </w:r>
          </w:p>
          <w:p w14:paraId="606A1A39" w14:textId="191EC9FE" w:rsidR="00C80D7C" w:rsidRPr="00C80D7C" w:rsidRDefault="00C80D7C"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Marsden, T.K. and Franklin, A. (2013) Replacing neoliberalism: Theoretical implications of the rise of local food movements. </w:t>
            </w:r>
            <w:r w:rsidRPr="00C80D7C">
              <w:rPr>
                <w:rFonts w:cstheme="minorHAnsi"/>
                <w:lang w:val="en-US" w:eastAsia="el-GR"/>
              </w:rPr>
              <w:t>Local Environment 18 (5), pp. 636-641. 10.1080/13549839.2013.797157</w:t>
            </w:r>
          </w:p>
          <w:p w14:paraId="761A22BF" w14:textId="35398F07" w:rsidR="00082FDC" w:rsidRPr="00082FDC" w:rsidRDefault="00082FDC" w:rsidP="00082FDC">
            <w:pPr>
              <w:pStyle w:val="a4"/>
              <w:numPr>
                <w:ilvl w:val="0"/>
                <w:numId w:val="9"/>
              </w:numPr>
              <w:spacing w:before="100" w:beforeAutospacing="1" w:after="100" w:afterAutospacing="1"/>
              <w:jc w:val="both"/>
              <w:rPr>
                <w:rFonts w:cstheme="minorHAnsi"/>
                <w:lang w:eastAsia="el-GR"/>
              </w:rPr>
            </w:pPr>
            <w:r w:rsidRPr="00853CDD">
              <w:rPr>
                <w:rFonts w:cstheme="minorHAnsi"/>
                <w:lang w:val="en-US" w:eastAsia="el-GR"/>
              </w:rPr>
              <w:t>Martinez-Torres,</w:t>
            </w:r>
            <w:r>
              <w:rPr>
                <w:rFonts w:cstheme="minorHAnsi"/>
                <w:lang w:val="en-US" w:eastAsia="el-GR"/>
              </w:rPr>
              <w:t xml:space="preserve"> E.</w:t>
            </w:r>
            <w:r w:rsidRPr="00853CDD">
              <w:rPr>
                <w:rFonts w:cstheme="minorHAnsi"/>
                <w:lang w:val="en-US" w:eastAsia="el-GR"/>
              </w:rPr>
              <w:t xml:space="preserve"> M. and P. M. Rosset (2010). La Via </w:t>
            </w:r>
            <w:proofErr w:type="spellStart"/>
            <w:r w:rsidRPr="00853CDD">
              <w:rPr>
                <w:rFonts w:cstheme="minorHAnsi"/>
                <w:lang w:val="en-US" w:eastAsia="el-GR"/>
              </w:rPr>
              <w:t>Campesina</w:t>
            </w:r>
            <w:proofErr w:type="spellEnd"/>
            <w:r w:rsidRPr="00853CDD">
              <w:rPr>
                <w:rFonts w:cstheme="minorHAnsi"/>
                <w:lang w:val="en-US" w:eastAsia="el-GR"/>
              </w:rPr>
              <w:t xml:space="preserve">: the birth and evolution of a transnational social movement. </w:t>
            </w:r>
            <w:r w:rsidRPr="00C51575">
              <w:rPr>
                <w:rFonts w:cstheme="minorHAnsi"/>
                <w:lang w:eastAsia="el-GR"/>
              </w:rPr>
              <w:t xml:space="preserve">Journal of </w:t>
            </w:r>
            <w:proofErr w:type="spellStart"/>
            <w:r w:rsidRPr="00C51575">
              <w:rPr>
                <w:rFonts w:cstheme="minorHAnsi"/>
                <w:lang w:eastAsia="el-GR"/>
              </w:rPr>
              <w:t>Peasant</w:t>
            </w:r>
            <w:proofErr w:type="spellEnd"/>
            <w:r w:rsidRPr="00C51575">
              <w:rPr>
                <w:rFonts w:cstheme="minorHAnsi"/>
                <w:lang w:eastAsia="el-GR"/>
              </w:rPr>
              <w:t xml:space="preserve"> </w:t>
            </w:r>
            <w:proofErr w:type="spellStart"/>
            <w:r w:rsidRPr="00C51575">
              <w:rPr>
                <w:rFonts w:cstheme="minorHAnsi"/>
                <w:lang w:eastAsia="el-GR"/>
              </w:rPr>
              <w:t>Studies</w:t>
            </w:r>
            <w:proofErr w:type="spellEnd"/>
            <w:r w:rsidRPr="00C51575">
              <w:rPr>
                <w:rFonts w:cstheme="minorHAnsi"/>
                <w:lang w:eastAsia="el-GR"/>
              </w:rPr>
              <w:t xml:space="preserve"> 37(1):</w:t>
            </w:r>
            <w:r>
              <w:rPr>
                <w:rFonts w:cstheme="minorHAnsi"/>
                <w:lang w:val="en-GB" w:eastAsia="el-GR"/>
              </w:rPr>
              <w:t>149-175.</w:t>
            </w:r>
          </w:p>
          <w:p w14:paraId="01B99349" w14:textId="77777777" w:rsidR="00853CDD" w:rsidRPr="008D169A" w:rsidRDefault="00853CDD" w:rsidP="00032747">
            <w:pPr>
              <w:pStyle w:val="a4"/>
              <w:numPr>
                <w:ilvl w:val="0"/>
                <w:numId w:val="9"/>
              </w:numPr>
              <w:spacing w:before="100" w:beforeAutospacing="1" w:after="100" w:afterAutospacing="1"/>
              <w:jc w:val="both"/>
              <w:rPr>
                <w:rFonts w:cstheme="minorHAnsi"/>
                <w:lang w:eastAsia="el-GR"/>
              </w:rPr>
            </w:pPr>
            <w:r w:rsidRPr="00B13CB0">
              <w:rPr>
                <w:rFonts w:cstheme="minorHAnsi"/>
                <w:lang w:val="en-US" w:eastAsia="el-GR"/>
              </w:rPr>
              <w:t xml:space="preserve">Maye, D. and Kirwan. J. (2013) Food security: a fractured consensus. </w:t>
            </w:r>
            <w:r w:rsidRPr="008D169A">
              <w:rPr>
                <w:rFonts w:cstheme="minorHAnsi"/>
                <w:lang w:eastAsia="el-GR"/>
              </w:rPr>
              <w:t xml:space="preserve">Journal of </w:t>
            </w:r>
            <w:proofErr w:type="spellStart"/>
            <w:r w:rsidRPr="008D169A">
              <w:rPr>
                <w:rFonts w:cstheme="minorHAnsi"/>
                <w:lang w:eastAsia="el-GR"/>
              </w:rPr>
              <w:t>Rural</w:t>
            </w:r>
            <w:proofErr w:type="spellEnd"/>
            <w:r w:rsidRPr="008D169A">
              <w:rPr>
                <w:rFonts w:cstheme="minorHAnsi"/>
                <w:lang w:eastAsia="el-GR"/>
              </w:rPr>
              <w:t xml:space="preserve"> </w:t>
            </w:r>
            <w:proofErr w:type="spellStart"/>
            <w:r w:rsidRPr="008D169A">
              <w:rPr>
                <w:rFonts w:cstheme="minorHAnsi"/>
                <w:lang w:eastAsia="el-GR"/>
              </w:rPr>
              <w:t>Studies</w:t>
            </w:r>
            <w:proofErr w:type="spellEnd"/>
            <w:r w:rsidRPr="008D169A">
              <w:rPr>
                <w:rFonts w:cstheme="minorHAnsi"/>
                <w:lang w:eastAsia="el-GR"/>
              </w:rPr>
              <w:t>, 29, 1-6.</w:t>
            </w:r>
          </w:p>
          <w:p w14:paraId="4753F890" w14:textId="5E4B59A7" w:rsidR="00853CDD" w:rsidRPr="00FB2363" w:rsidRDefault="00853CDD" w:rsidP="00032747">
            <w:pPr>
              <w:pStyle w:val="a4"/>
              <w:numPr>
                <w:ilvl w:val="0"/>
                <w:numId w:val="9"/>
              </w:numPr>
              <w:jc w:val="both"/>
              <w:rPr>
                <w:lang w:val="en-US"/>
              </w:rPr>
            </w:pPr>
            <w:r w:rsidRPr="00FA1119">
              <w:rPr>
                <w:rFonts w:cstheme="minorHAnsi"/>
                <w:lang w:val="en-US" w:eastAsia="el-GR"/>
              </w:rPr>
              <w:t>Nally, D. 'The Biopolitics of Food Provisioning.' Transactions of the Institute of British Geographers 36 (1) 2011 pp 37-53</w:t>
            </w:r>
            <w:r w:rsidR="00FB2363">
              <w:rPr>
                <w:rFonts w:cstheme="minorHAnsi"/>
                <w:lang w:val="en-US" w:eastAsia="el-GR"/>
              </w:rPr>
              <w:t>.</w:t>
            </w:r>
          </w:p>
          <w:p w14:paraId="2AB82E9A" w14:textId="149EAAAC" w:rsidR="00FB2363" w:rsidRPr="00FB2363" w:rsidRDefault="00FB2363" w:rsidP="00FB2363">
            <w:pPr>
              <w:pStyle w:val="a4"/>
              <w:numPr>
                <w:ilvl w:val="0"/>
                <w:numId w:val="9"/>
              </w:numPr>
              <w:jc w:val="both"/>
            </w:pPr>
            <w:proofErr w:type="spellStart"/>
            <w:r w:rsidRPr="00A77F48">
              <w:rPr>
                <w:rFonts w:cstheme="minorHAnsi"/>
                <w:lang w:val="en-US" w:eastAsia="el-GR"/>
              </w:rPr>
              <w:t>Parayil</w:t>
            </w:r>
            <w:proofErr w:type="spellEnd"/>
            <w:r w:rsidRPr="00A77F48">
              <w:rPr>
                <w:rFonts w:cstheme="minorHAnsi"/>
                <w:lang w:val="en-US" w:eastAsia="el-GR"/>
              </w:rPr>
              <w:t>, G. (2003). Mapping technological trajectories of the Green Revolution and the Gene Revolution from modernization to globalization. Research Policy 32(6): 971-990.</w:t>
            </w:r>
          </w:p>
          <w:p w14:paraId="7B738A1F" w14:textId="77777777" w:rsidR="00853CDD" w:rsidRPr="00DF31A6" w:rsidRDefault="00853CDD" w:rsidP="00032747">
            <w:pPr>
              <w:pStyle w:val="a4"/>
              <w:numPr>
                <w:ilvl w:val="0"/>
                <w:numId w:val="9"/>
              </w:numPr>
              <w:jc w:val="both"/>
              <w:rPr>
                <w:lang w:val="en-US"/>
              </w:rPr>
            </w:pPr>
            <w:r w:rsidRPr="00A77F48">
              <w:rPr>
                <w:rFonts w:cstheme="minorHAnsi"/>
                <w:lang w:val="en-US" w:eastAsia="el-GR"/>
              </w:rPr>
              <w:t>Patel, R. (2012) The Long Green Revolution. Journal of Peasant Studies. doi:10.1080/03066150.2012.719224.</w:t>
            </w:r>
          </w:p>
          <w:p w14:paraId="1A86C7FE" w14:textId="77777777" w:rsidR="00853CDD" w:rsidRPr="00FB2363" w:rsidRDefault="00853CDD" w:rsidP="00032747">
            <w:pPr>
              <w:pStyle w:val="a4"/>
              <w:numPr>
                <w:ilvl w:val="0"/>
                <w:numId w:val="9"/>
              </w:numPr>
              <w:jc w:val="both"/>
              <w:rPr>
                <w:lang w:val="en-US"/>
              </w:rPr>
            </w:pPr>
            <w:r w:rsidRPr="00DF31A6">
              <w:rPr>
                <w:rFonts w:cstheme="minorHAnsi"/>
                <w:lang w:val="en-US" w:eastAsia="el-GR"/>
              </w:rPr>
              <w:t>Patel, R. (2009) Stuffed &amp; Starved: Markets, Power &amp; the Hidden Battle for the World Food System. Black Incorporated.</w:t>
            </w:r>
          </w:p>
          <w:p w14:paraId="53A5A948" w14:textId="77777777" w:rsidR="00853CDD" w:rsidRPr="00DF31A6" w:rsidRDefault="00853CDD" w:rsidP="00032747">
            <w:pPr>
              <w:pStyle w:val="a4"/>
              <w:numPr>
                <w:ilvl w:val="0"/>
                <w:numId w:val="9"/>
              </w:numPr>
              <w:spacing w:before="100" w:beforeAutospacing="1" w:after="100" w:afterAutospacing="1"/>
              <w:jc w:val="both"/>
              <w:rPr>
                <w:rFonts w:cstheme="minorHAnsi"/>
                <w:lang w:val="en-US" w:eastAsia="el-GR"/>
              </w:rPr>
            </w:pPr>
            <w:r w:rsidRPr="00DF31A6">
              <w:rPr>
                <w:rFonts w:cstheme="minorHAnsi"/>
                <w:lang w:val="en-US" w:eastAsia="el-GR"/>
              </w:rPr>
              <w:t>Pilcher, J.M. (2008) Food in World History. Taylor &amp; Francis.</w:t>
            </w:r>
          </w:p>
          <w:p w14:paraId="6A2D1FA4" w14:textId="16016B48" w:rsidR="00032747" w:rsidRPr="00032747" w:rsidRDefault="00032747" w:rsidP="00032747">
            <w:pPr>
              <w:pStyle w:val="a4"/>
              <w:numPr>
                <w:ilvl w:val="0"/>
                <w:numId w:val="9"/>
              </w:numPr>
              <w:jc w:val="both"/>
            </w:pPr>
            <w:proofErr w:type="spellStart"/>
            <w:r w:rsidRPr="00A77F48">
              <w:rPr>
                <w:rFonts w:cstheme="minorHAnsi"/>
                <w:lang w:val="en-US" w:eastAsia="el-GR"/>
              </w:rPr>
              <w:t>Scoones</w:t>
            </w:r>
            <w:proofErr w:type="spellEnd"/>
            <w:r w:rsidRPr="00A77F48">
              <w:rPr>
                <w:rFonts w:cstheme="minorHAnsi"/>
                <w:lang w:val="en-US" w:eastAsia="el-GR"/>
              </w:rPr>
              <w:t>, I. &amp; Glover, D. (2009). Africa’s biotechnology battle. Science 460,13</w:t>
            </w:r>
          </w:p>
          <w:p w14:paraId="4CADD366" w14:textId="3B19AE4A" w:rsidR="00032747" w:rsidRPr="00032747" w:rsidRDefault="00032747" w:rsidP="00032747">
            <w:pPr>
              <w:pStyle w:val="a4"/>
              <w:numPr>
                <w:ilvl w:val="0"/>
                <w:numId w:val="9"/>
              </w:numPr>
              <w:spacing w:before="100" w:beforeAutospacing="1" w:after="100" w:afterAutospacing="1"/>
              <w:jc w:val="both"/>
              <w:rPr>
                <w:rFonts w:cstheme="minorHAnsi"/>
                <w:lang w:val="en-US" w:eastAsia="el-GR"/>
              </w:rPr>
            </w:pPr>
            <w:r w:rsidRPr="00B13CB0">
              <w:rPr>
                <w:rFonts w:cstheme="minorHAnsi"/>
                <w:lang w:val="en-US" w:eastAsia="el-GR"/>
              </w:rPr>
              <w:t xml:space="preserve">Seufert, V., </w:t>
            </w:r>
            <w:proofErr w:type="spellStart"/>
            <w:r w:rsidRPr="00B13CB0">
              <w:rPr>
                <w:rFonts w:cstheme="minorHAnsi"/>
                <w:lang w:val="en-US" w:eastAsia="el-GR"/>
              </w:rPr>
              <w:t>Ramankutty</w:t>
            </w:r>
            <w:proofErr w:type="spellEnd"/>
            <w:r w:rsidRPr="00B13CB0">
              <w:rPr>
                <w:rFonts w:cstheme="minorHAnsi"/>
                <w:lang w:val="en-US" w:eastAsia="el-GR"/>
              </w:rPr>
              <w:t xml:space="preserve">, N., Foley, J.A. (2012) Comparing the yields of organic and conventional agriculture. </w:t>
            </w:r>
            <w:r w:rsidRPr="00DF31A6">
              <w:rPr>
                <w:rFonts w:cstheme="minorHAnsi"/>
                <w:lang w:val="en-US" w:eastAsia="el-GR"/>
              </w:rPr>
              <w:t>Nature 485, 229-232.</w:t>
            </w:r>
          </w:p>
          <w:p w14:paraId="572340B2" w14:textId="77777777" w:rsidR="00853CDD" w:rsidRPr="00032747" w:rsidRDefault="00853CDD" w:rsidP="00032747">
            <w:pPr>
              <w:pStyle w:val="a4"/>
              <w:numPr>
                <w:ilvl w:val="0"/>
                <w:numId w:val="9"/>
              </w:numPr>
              <w:jc w:val="both"/>
              <w:rPr>
                <w:lang w:val="en-US"/>
              </w:rPr>
            </w:pPr>
            <w:r w:rsidRPr="00DF31A6">
              <w:rPr>
                <w:rFonts w:cstheme="minorHAnsi"/>
                <w:lang w:val="en-US" w:eastAsia="el-GR"/>
              </w:rPr>
              <w:lastRenderedPageBreak/>
              <w:t>Vernon, J. (2009) Hunger: A Modern History. Harvard University Press.</w:t>
            </w:r>
          </w:p>
          <w:p w14:paraId="5C7FB7EE" w14:textId="77777777" w:rsidR="00853CDD" w:rsidRPr="00032747" w:rsidRDefault="00853CDD" w:rsidP="00032747">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 xml:space="preserve">Weis, T. (2007) The global food economy: the battle for the future of farming. </w:t>
            </w:r>
            <w:r w:rsidRPr="00032747">
              <w:rPr>
                <w:rFonts w:cstheme="minorHAnsi"/>
                <w:lang w:val="en-US" w:eastAsia="el-GR"/>
              </w:rPr>
              <w:t>Zed Books, New York.</w:t>
            </w:r>
          </w:p>
          <w:p w14:paraId="23228ECF" w14:textId="3DDFFA59" w:rsidR="00853CDD" w:rsidRPr="00C80D7C" w:rsidRDefault="00853CDD" w:rsidP="00C80D7C">
            <w:pPr>
              <w:pStyle w:val="a4"/>
              <w:numPr>
                <w:ilvl w:val="0"/>
                <w:numId w:val="9"/>
              </w:numPr>
              <w:spacing w:before="100" w:beforeAutospacing="1" w:after="100" w:afterAutospacing="1"/>
              <w:jc w:val="both"/>
              <w:rPr>
                <w:rFonts w:cstheme="minorHAnsi"/>
                <w:lang w:val="en-US" w:eastAsia="el-GR"/>
              </w:rPr>
            </w:pPr>
            <w:r w:rsidRPr="00853CDD">
              <w:rPr>
                <w:rFonts w:cstheme="minorHAnsi"/>
                <w:lang w:val="en-US" w:eastAsia="el-GR"/>
              </w:rPr>
              <w:t>Weis, T. (2010) The accelerating biophysical contradictions of industrial capitalist agriculture Journal of Agrarian Change 10 315–41.</w:t>
            </w:r>
          </w:p>
          <w:p w14:paraId="7FC448A2" w14:textId="50066308" w:rsidR="00853CDD" w:rsidRPr="00984932" w:rsidRDefault="00853CDD" w:rsidP="00853CDD">
            <w:pPr>
              <w:spacing w:before="100" w:beforeAutospacing="1" w:after="100" w:afterAutospacing="1"/>
              <w:jc w:val="both"/>
              <w:rPr>
                <w:rFonts w:cstheme="minorHAnsi"/>
                <w:lang w:val="en-US" w:eastAsia="el-GR"/>
              </w:rPr>
            </w:pPr>
            <w:r w:rsidRPr="003A4CE1">
              <w:rPr>
                <w:rFonts w:cstheme="minorHAnsi"/>
                <w:lang w:val="en-US" w:eastAsia="el-GR"/>
              </w:rPr>
              <w:t> </w:t>
            </w:r>
            <w:r w:rsidR="008C75EE" w:rsidRPr="008C75EE">
              <w:rPr>
                <w:rFonts w:cstheme="minorHAnsi"/>
                <w:lang w:val="en-US" w:eastAsia="el-GR"/>
              </w:rPr>
              <w:t>The Royal Geographical Society (with IBG) held a panel discussion</w:t>
            </w:r>
            <w:r w:rsidR="008C75EE">
              <w:rPr>
                <w:rFonts w:cstheme="minorHAnsi"/>
                <w:lang w:val="en-US" w:eastAsia="el-GR"/>
              </w:rPr>
              <w:t xml:space="preserve"> </w:t>
            </w:r>
            <w:r w:rsidR="008C75EE" w:rsidRPr="008C75EE">
              <w:rPr>
                <w:rFonts w:cstheme="minorHAnsi"/>
                <w:lang w:val="en-US" w:eastAsia="el-GR"/>
              </w:rPr>
              <w:t>to discuss the issue</w:t>
            </w:r>
            <w:r w:rsidR="008C75EE">
              <w:rPr>
                <w:rFonts w:cstheme="minorHAnsi"/>
                <w:lang w:val="en-US" w:eastAsia="el-GR"/>
              </w:rPr>
              <w:t xml:space="preserve"> of Food Security</w:t>
            </w:r>
            <w:r w:rsidR="008C75EE" w:rsidRPr="008C75EE">
              <w:rPr>
                <w:rFonts w:cstheme="minorHAnsi"/>
                <w:lang w:val="en-US" w:eastAsia="el-GR"/>
              </w:rPr>
              <w:t xml:space="preserve">. </w:t>
            </w:r>
            <w:hyperlink r:id="rId12" w:history="1">
              <w:r w:rsidRPr="00984932">
                <w:rPr>
                  <w:rStyle w:val="-"/>
                  <w:rFonts w:cstheme="minorHAnsi"/>
                  <w:lang w:val="en-US" w:eastAsia="el-GR"/>
                </w:rPr>
                <w:t>https://21stcenturychallenges.org/food-security/</w:t>
              </w:r>
            </w:hyperlink>
            <w:r w:rsidR="008C75EE" w:rsidRPr="00911CBA">
              <w:rPr>
                <w:lang w:val="en-US"/>
              </w:rPr>
              <w:t xml:space="preserve"> </w:t>
            </w:r>
          </w:p>
          <w:p w14:paraId="28235E32" w14:textId="77777777" w:rsidR="00853CDD" w:rsidRPr="00417DD5" w:rsidRDefault="00853CDD" w:rsidP="00417DD5">
            <w:pPr>
              <w:spacing w:after="0" w:line="240" w:lineRule="auto"/>
              <w:jc w:val="both"/>
              <w:rPr>
                <w:rFonts w:cstheme="minorHAnsi"/>
                <w:i/>
                <w:lang w:val="en-GB"/>
              </w:rPr>
            </w:pPr>
            <w:r w:rsidRPr="006403CB">
              <w:rPr>
                <w:rFonts w:asciiTheme="majorHAnsi" w:hAnsiTheme="majorHAnsi" w:cs="Arial"/>
                <w:i/>
                <w:sz w:val="16"/>
                <w:szCs w:val="16"/>
                <w:lang w:val="en-GB"/>
              </w:rPr>
              <w:t xml:space="preserve">- </w:t>
            </w:r>
            <w:r w:rsidRPr="00417DD5">
              <w:rPr>
                <w:rFonts w:cstheme="minorHAnsi"/>
                <w:i/>
                <w:lang w:val="en-GB"/>
              </w:rPr>
              <w:t>Related academic journals:</w:t>
            </w:r>
          </w:p>
          <w:p w14:paraId="39192D85" w14:textId="77777777" w:rsidR="00417DD5" w:rsidRPr="00417DD5" w:rsidRDefault="00417DD5" w:rsidP="00417DD5">
            <w:pPr>
              <w:spacing w:after="0" w:line="240" w:lineRule="auto"/>
              <w:jc w:val="both"/>
              <w:rPr>
                <w:rFonts w:cstheme="minorHAnsi"/>
                <w:i/>
                <w:lang w:val="en-US"/>
              </w:rPr>
            </w:pPr>
          </w:p>
          <w:p w14:paraId="798C84E1" w14:textId="6C52CF20" w:rsidR="00417DD5" w:rsidRPr="00417DD5" w:rsidRDefault="00417DD5" w:rsidP="00417DD5">
            <w:pPr>
              <w:spacing w:after="0" w:line="240" w:lineRule="auto"/>
              <w:jc w:val="both"/>
              <w:rPr>
                <w:rFonts w:cstheme="minorHAnsi"/>
                <w:i/>
                <w:lang w:val="en-GB"/>
              </w:rPr>
            </w:pPr>
            <w:r w:rsidRPr="00417DD5">
              <w:rPr>
                <w:rFonts w:cstheme="minorHAnsi"/>
                <w:i/>
                <w:lang w:val="en-GB"/>
              </w:rPr>
              <w:t>Agriculture and Human Values</w:t>
            </w:r>
          </w:p>
          <w:p w14:paraId="1ED2B0BD"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Frontiers in Sustainable Food Systems</w:t>
            </w:r>
          </w:p>
          <w:p w14:paraId="219AD2F9" w14:textId="0564EEC9" w:rsidR="00417DD5" w:rsidRPr="00417DD5" w:rsidRDefault="00417DD5" w:rsidP="00417DD5">
            <w:pPr>
              <w:spacing w:after="0" w:line="240" w:lineRule="auto"/>
              <w:jc w:val="both"/>
              <w:rPr>
                <w:rFonts w:cstheme="minorHAnsi"/>
                <w:i/>
                <w:lang w:val="en-US"/>
              </w:rPr>
            </w:pPr>
            <w:r w:rsidRPr="00417DD5">
              <w:rPr>
                <w:rFonts w:cstheme="minorHAnsi"/>
                <w:i/>
                <w:lang w:val="en-US"/>
              </w:rPr>
              <w:t>Global Environmental Change</w:t>
            </w:r>
          </w:p>
          <w:p w14:paraId="4B9C562D"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International Journal of Sociology of Agriculture and Food</w:t>
            </w:r>
          </w:p>
          <w:p w14:paraId="47A2CD45"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Journal of Peasant Studies</w:t>
            </w:r>
          </w:p>
          <w:p w14:paraId="4BA9B080"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Journal of Rural Studies</w:t>
            </w:r>
          </w:p>
          <w:p w14:paraId="47E4EF92" w14:textId="77777777" w:rsidR="00417DD5" w:rsidRPr="00417DD5" w:rsidRDefault="00417DD5" w:rsidP="00417DD5">
            <w:pPr>
              <w:spacing w:after="0" w:line="240" w:lineRule="auto"/>
              <w:jc w:val="both"/>
              <w:rPr>
                <w:rFonts w:cstheme="minorHAnsi"/>
                <w:i/>
                <w:lang w:val="en-GB"/>
              </w:rPr>
            </w:pPr>
            <w:r w:rsidRPr="00417DD5">
              <w:rPr>
                <w:rFonts w:cstheme="minorHAnsi"/>
                <w:i/>
                <w:lang w:val="en-GB"/>
              </w:rPr>
              <w:t>Rural Sociology</w:t>
            </w:r>
          </w:p>
          <w:p w14:paraId="34C7A269" w14:textId="77777777" w:rsidR="00417DD5" w:rsidRPr="00417DD5" w:rsidRDefault="00417DD5" w:rsidP="00417DD5">
            <w:pPr>
              <w:spacing w:after="0" w:line="240" w:lineRule="auto"/>
              <w:jc w:val="both"/>
              <w:rPr>
                <w:rFonts w:cstheme="minorHAnsi"/>
                <w:i/>
                <w:lang w:val="en-GB"/>
              </w:rPr>
            </w:pPr>
            <w:proofErr w:type="spellStart"/>
            <w:r w:rsidRPr="00417DD5">
              <w:rPr>
                <w:rFonts w:cstheme="minorHAnsi"/>
                <w:i/>
                <w:lang w:val="en-GB"/>
              </w:rPr>
              <w:t>Sociologia</w:t>
            </w:r>
            <w:proofErr w:type="spellEnd"/>
            <w:r w:rsidRPr="00417DD5">
              <w:rPr>
                <w:rFonts w:cstheme="minorHAnsi"/>
                <w:i/>
                <w:lang w:val="en-GB"/>
              </w:rPr>
              <w:t xml:space="preserve"> </w:t>
            </w:r>
            <w:proofErr w:type="spellStart"/>
            <w:r w:rsidRPr="00417DD5">
              <w:rPr>
                <w:rFonts w:cstheme="minorHAnsi"/>
                <w:i/>
                <w:lang w:val="en-GB"/>
              </w:rPr>
              <w:t>Ruralis</w:t>
            </w:r>
            <w:proofErr w:type="spellEnd"/>
          </w:p>
          <w:p w14:paraId="69AE5EF9" w14:textId="77777777" w:rsidR="00417DD5" w:rsidRPr="00417DD5" w:rsidRDefault="00417DD5" w:rsidP="00417DD5">
            <w:pPr>
              <w:spacing w:after="0" w:line="240" w:lineRule="auto"/>
              <w:jc w:val="both"/>
              <w:rPr>
                <w:rFonts w:cstheme="minorHAnsi"/>
                <w:i/>
                <w:lang w:val="en-US"/>
              </w:rPr>
            </w:pPr>
            <w:r w:rsidRPr="00417DD5">
              <w:rPr>
                <w:rFonts w:cstheme="minorHAnsi"/>
                <w:i/>
                <w:lang w:val="en-US"/>
              </w:rPr>
              <w:t>Sustainability</w:t>
            </w:r>
          </w:p>
          <w:p w14:paraId="617E6593" w14:textId="77777777" w:rsidR="00417DD5" w:rsidRDefault="00417DD5" w:rsidP="00417DD5">
            <w:pPr>
              <w:spacing w:after="0" w:line="240" w:lineRule="auto"/>
              <w:jc w:val="both"/>
              <w:rPr>
                <w:rFonts w:cstheme="minorHAnsi"/>
                <w:i/>
                <w:lang w:val="en-US"/>
              </w:rPr>
            </w:pPr>
            <w:r w:rsidRPr="00417DD5">
              <w:rPr>
                <w:rFonts w:cstheme="minorHAnsi"/>
                <w:i/>
                <w:lang w:val="en-US"/>
              </w:rPr>
              <w:t>Sustainable Development</w:t>
            </w:r>
          </w:p>
          <w:p w14:paraId="24E0980E" w14:textId="5776D358" w:rsidR="00417DD5" w:rsidRDefault="00417DD5" w:rsidP="00417DD5">
            <w:pPr>
              <w:spacing w:after="0" w:line="240" w:lineRule="auto"/>
              <w:jc w:val="both"/>
              <w:rPr>
                <w:rFonts w:cstheme="minorHAnsi"/>
                <w:i/>
                <w:lang w:val="en-US"/>
              </w:rPr>
            </w:pPr>
            <w:r>
              <w:rPr>
                <w:rFonts w:cstheme="minorHAnsi"/>
                <w:i/>
                <w:lang w:val="en-US"/>
              </w:rPr>
              <w:t>World Development</w:t>
            </w:r>
          </w:p>
          <w:p w14:paraId="12F1B141" w14:textId="04ACF429" w:rsidR="00853CDD" w:rsidRPr="00417DD5" w:rsidRDefault="00417DD5" w:rsidP="00417DD5">
            <w:pPr>
              <w:spacing w:after="0" w:line="240" w:lineRule="auto"/>
              <w:jc w:val="both"/>
              <w:rPr>
                <w:rFonts w:cstheme="minorHAnsi"/>
                <w:i/>
                <w:lang w:val="en-US"/>
              </w:rPr>
            </w:pPr>
            <w:r>
              <w:rPr>
                <w:rFonts w:cstheme="minorHAnsi"/>
                <w:i/>
                <w:lang w:val="en-US"/>
              </w:rPr>
              <w:t>Development and Change</w:t>
            </w:r>
          </w:p>
          <w:p w14:paraId="2D6246DE" w14:textId="77777777" w:rsidR="00A45BD0" w:rsidRPr="00853CDD" w:rsidRDefault="00A45BD0" w:rsidP="007B2AE5">
            <w:pPr>
              <w:spacing w:after="0" w:line="240" w:lineRule="auto"/>
              <w:ind w:left="247" w:hanging="270"/>
              <w:rPr>
                <w:rFonts w:ascii="Calibri" w:hAnsi="Calibri" w:cs="Arial"/>
                <w:color w:val="244061" w:themeColor="accent1" w:themeShade="80"/>
                <w:sz w:val="20"/>
                <w:szCs w:val="20"/>
                <w:lang w:val="en-US"/>
              </w:rPr>
            </w:pPr>
          </w:p>
        </w:tc>
      </w:tr>
    </w:tbl>
    <w:p w14:paraId="38CD3B64" w14:textId="77777777" w:rsidR="00B66EDB" w:rsidRDefault="00B66EDB">
      <w:pPr>
        <w:rPr>
          <w:lang w:val="en-US"/>
        </w:rPr>
      </w:pPr>
    </w:p>
    <w:p w14:paraId="346C3C8D" w14:textId="77777777" w:rsidR="00664148" w:rsidRDefault="00664148">
      <w:pPr>
        <w:rPr>
          <w:lang w:val="en-US"/>
        </w:rPr>
      </w:pPr>
    </w:p>
    <w:p w14:paraId="375BC32B" w14:textId="77777777" w:rsidR="00664148" w:rsidRDefault="00664148">
      <w:pPr>
        <w:rPr>
          <w:lang w:val="en-US"/>
        </w:rPr>
      </w:pPr>
    </w:p>
    <w:p w14:paraId="565B0935" w14:textId="77777777" w:rsidR="000D22C3" w:rsidRDefault="000D22C3">
      <w:pPr>
        <w:rPr>
          <w:lang w:val="en-US"/>
        </w:rPr>
      </w:pPr>
      <w:r>
        <w:rPr>
          <w:lang w:val="en-US"/>
        </w:rPr>
        <w:br w:type="page"/>
      </w:r>
    </w:p>
    <w:p w14:paraId="7D7D261E" w14:textId="77777777" w:rsidR="00664148" w:rsidRPr="00073E0D" w:rsidRDefault="00073E0D" w:rsidP="000D22C3">
      <w:pPr>
        <w:spacing w:after="0" w:line="259" w:lineRule="auto"/>
        <w:jc w:val="center"/>
        <w:rPr>
          <w:rFonts w:ascii="Calibri" w:eastAsia="Calibri" w:hAnsi="Calibri" w:cs="Times New Roman"/>
          <w:b/>
          <w:sz w:val="32"/>
          <w:lang w:val="en-US"/>
        </w:rPr>
      </w:pPr>
      <w:r>
        <w:rPr>
          <w:rFonts w:ascii="Calibri" w:eastAsia="Calibri" w:hAnsi="Calibri" w:cs="Times New Roman"/>
          <w:b/>
          <w:sz w:val="32"/>
          <w:lang w:val="en-US"/>
        </w:rPr>
        <w:lastRenderedPageBreak/>
        <w:t>ANNEX OF THE COURSE OUTLINE</w:t>
      </w:r>
    </w:p>
    <w:p w14:paraId="452C545E" w14:textId="77777777" w:rsidR="00664148" w:rsidRPr="00073E0D" w:rsidRDefault="00664148" w:rsidP="00580E4E">
      <w:pPr>
        <w:shd w:val="clear" w:color="auto" w:fill="C6D9F1" w:themeFill="text2" w:themeFillTint="33"/>
        <w:spacing w:after="0" w:line="259" w:lineRule="auto"/>
        <w:ind w:left="-426" w:right="43"/>
        <w:jc w:val="center"/>
        <w:rPr>
          <w:rFonts w:ascii="Calibri" w:eastAsia="Calibri" w:hAnsi="Calibri" w:cs="Times New Roman"/>
          <w:b/>
          <w:sz w:val="28"/>
          <w:lang w:val="en-US"/>
        </w:rPr>
      </w:pPr>
    </w:p>
    <w:p w14:paraId="50AD8392" w14:textId="77777777" w:rsidR="00664148" w:rsidRPr="003C1C58" w:rsidRDefault="00073E0D" w:rsidP="00580E4E">
      <w:pPr>
        <w:spacing w:after="0" w:line="259" w:lineRule="auto"/>
        <w:ind w:left="-112" w:right="43"/>
        <w:jc w:val="center"/>
        <w:rPr>
          <w:rFonts w:ascii="Calibri" w:eastAsia="Calibri" w:hAnsi="Calibri" w:cs="Times New Roman"/>
          <w:b/>
          <w:sz w:val="32"/>
          <w:lang w:val="en-US"/>
        </w:rPr>
      </w:pPr>
      <w:r w:rsidRPr="003C1C58">
        <w:rPr>
          <w:rFonts w:ascii="Calibri" w:eastAsia="Calibri" w:hAnsi="Calibri" w:cs="Times New Roman"/>
          <w:b/>
          <w:sz w:val="32"/>
          <w:lang w:val="en-US"/>
        </w:rPr>
        <w:t>Alternative ways of examining a course in emergency situations</w:t>
      </w:r>
      <w:r>
        <w:rPr>
          <w:rFonts w:ascii="Calibri" w:eastAsia="Calibri" w:hAnsi="Calibri" w:cs="Times New Roman"/>
          <w:b/>
          <w:sz w:val="32"/>
          <w:lang w:val="en-US"/>
        </w:rPr>
        <w:t xml:space="preserve"> </w:t>
      </w:r>
    </w:p>
    <w:p w14:paraId="2B9D67AF" w14:textId="77777777" w:rsidR="00664148" w:rsidRPr="003C1C58" w:rsidRDefault="00664148" w:rsidP="00580E4E">
      <w:pPr>
        <w:shd w:val="clear" w:color="auto" w:fill="C6D9F1" w:themeFill="text2" w:themeFillTint="33"/>
        <w:spacing w:after="0" w:line="259" w:lineRule="auto"/>
        <w:ind w:left="-420" w:right="43"/>
        <w:rPr>
          <w:rFonts w:ascii="Calibri" w:eastAsia="Calibri" w:hAnsi="Calibri" w:cs="Times New Roman"/>
          <w:sz w:val="20"/>
          <w:lang w:val="en-US"/>
        </w:rPr>
      </w:pPr>
    </w:p>
    <w:tbl>
      <w:tblPr>
        <w:tblStyle w:val="1"/>
        <w:tblW w:w="9091" w:type="dxa"/>
        <w:tblInd w:w="-318" w:type="dxa"/>
        <w:tblLook w:val="04A0" w:firstRow="1" w:lastRow="0" w:firstColumn="1" w:lastColumn="0" w:noHBand="0" w:noVBand="1"/>
      </w:tblPr>
      <w:tblGrid>
        <w:gridCol w:w="2386"/>
        <w:gridCol w:w="6705"/>
      </w:tblGrid>
      <w:tr w:rsidR="00664148" w:rsidRPr="00664148" w14:paraId="6069C7FF" w14:textId="77777777" w:rsidTr="000D22C3">
        <w:tc>
          <w:tcPr>
            <w:tcW w:w="2386" w:type="dxa"/>
            <w:shd w:val="clear" w:color="auto" w:fill="auto"/>
          </w:tcPr>
          <w:p w14:paraId="509F70C7" w14:textId="77777777" w:rsidR="00664148" w:rsidRPr="00664148" w:rsidRDefault="00073E0D" w:rsidP="00073E0D">
            <w:pPr>
              <w:spacing w:before="120" w:after="120"/>
              <w:ind w:left="-112"/>
              <w:jc w:val="right"/>
              <w:rPr>
                <w:rFonts w:ascii="Calibri" w:eastAsia="Calibri" w:hAnsi="Calibri"/>
                <w:b/>
                <w:sz w:val="24"/>
              </w:rPr>
            </w:pPr>
            <w:r>
              <w:rPr>
                <w:rFonts w:ascii="Calibri" w:eastAsia="Calibri" w:hAnsi="Calibri"/>
                <w:b/>
                <w:sz w:val="24"/>
                <w:lang w:val="en-US"/>
              </w:rPr>
              <w:t>Teacher (full name)</w:t>
            </w:r>
            <w:r w:rsidR="00664148" w:rsidRPr="00664148">
              <w:rPr>
                <w:rFonts w:ascii="Calibri" w:eastAsia="Calibri" w:hAnsi="Calibri"/>
                <w:b/>
                <w:sz w:val="24"/>
              </w:rPr>
              <w:t>:</w:t>
            </w:r>
          </w:p>
        </w:tc>
        <w:tc>
          <w:tcPr>
            <w:tcW w:w="6705" w:type="dxa"/>
            <w:shd w:val="clear" w:color="auto" w:fill="auto"/>
          </w:tcPr>
          <w:p w14:paraId="0FB651B8" w14:textId="0914BE67"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 xml:space="preserve">Eugenia </w:t>
            </w:r>
            <w:proofErr w:type="spellStart"/>
            <w:r>
              <w:rPr>
                <w:rFonts w:ascii="Calibri" w:eastAsia="Calibri" w:hAnsi="Calibri"/>
                <w:color w:val="244061" w:themeColor="accent1" w:themeShade="80"/>
                <w:lang w:val="en-US"/>
              </w:rPr>
              <w:t>Petropoulou</w:t>
            </w:r>
            <w:proofErr w:type="spellEnd"/>
          </w:p>
        </w:tc>
      </w:tr>
      <w:tr w:rsidR="00664148" w:rsidRPr="00DA438F" w14:paraId="7F324429" w14:textId="77777777" w:rsidTr="000D22C3">
        <w:tc>
          <w:tcPr>
            <w:tcW w:w="2386" w:type="dxa"/>
            <w:shd w:val="clear" w:color="auto" w:fill="auto"/>
          </w:tcPr>
          <w:p w14:paraId="552A7EC4" w14:textId="77777777" w:rsidR="00664148" w:rsidRPr="00073E0D" w:rsidRDefault="00073E0D" w:rsidP="000D22C3">
            <w:pPr>
              <w:spacing w:before="120" w:after="120"/>
              <w:ind w:left="-112"/>
              <w:jc w:val="right"/>
              <w:rPr>
                <w:rFonts w:ascii="Calibri" w:eastAsia="Calibri" w:hAnsi="Calibri"/>
                <w:b/>
                <w:sz w:val="24"/>
                <w:lang w:val="en-US"/>
              </w:rPr>
            </w:pPr>
            <w:r>
              <w:rPr>
                <w:rFonts w:ascii="Calibri" w:eastAsia="Calibri" w:hAnsi="Calibri"/>
                <w:b/>
                <w:sz w:val="24"/>
                <w:lang w:val="en-US"/>
              </w:rPr>
              <w:t>Contact details:</w:t>
            </w:r>
          </w:p>
        </w:tc>
        <w:tc>
          <w:tcPr>
            <w:tcW w:w="6705" w:type="dxa"/>
            <w:shd w:val="clear" w:color="auto" w:fill="auto"/>
          </w:tcPr>
          <w:p w14:paraId="5A4E0C14" w14:textId="024E0715"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Email, or appointment during office hours</w:t>
            </w:r>
          </w:p>
        </w:tc>
      </w:tr>
      <w:tr w:rsidR="00664148" w:rsidRPr="00664148" w14:paraId="2BD435C1" w14:textId="77777777" w:rsidTr="000D22C3">
        <w:tc>
          <w:tcPr>
            <w:tcW w:w="2386" w:type="dxa"/>
          </w:tcPr>
          <w:p w14:paraId="466DE47C" w14:textId="77777777" w:rsidR="00664148" w:rsidRPr="00664148" w:rsidRDefault="005B5625" w:rsidP="005B5625">
            <w:pPr>
              <w:spacing w:before="120" w:after="120"/>
              <w:ind w:left="-106" w:right="11"/>
              <w:jc w:val="right"/>
              <w:rPr>
                <w:rFonts w:ascii="Calibri" w:eastAsia="Calibri" w:hAnsi="Calibri"/>
                <w:b/>
                <w:sz w:val="24"/>
              </w:rPr>
            </w:pPr>
            <w:r>
              <w:rPr>
                <w:rFonts w:ascii="Calibri" w:eastAsia="Calibri" w:hAnsi="Calibri"/>
                <w:b/>
                <w:sz w:val="24"/>
                <w:lang w:val="en-US"/>
              </w:rPr>
              <w:t>Supervisors</w:t>
            </w:r>
            <w:r w:rsidR="00664148" w:rsidRPr="00664148">
              <w:rPr>
                <w:rFonts w:ascii="Calibri" w:eastAsia="Calibri" w:hAnsi="Calibri"/>
                <w:b/>
                <w:sz w:val="24"/>
              </w:rPr>
              <w:t xml:space="preserve">: </w:t>
            </w:r>
            <w:r w:rsidR="00664148" w:rsidRPr="000D22C3">
              <w:rPr>
                <w:rFonts w:ascii="Calibri" w:eastAsia="Calibri" w:hAnsi="Calibri"/>
                <w:b/>
                <w:sz w:val="16"/>
                <w:szCs w:val="16"/>
              </w:rPr>
              <w:t>(1)</w:t>
            </w:r>
          </w:p>
        </w:tc>
        <w:tc>
          <w:tcPr>
            <w:tcW w:w="6705" w:type="dxa"/>
          </w:tcPr>
          <w:p w14:paraId="00E3522D" w14:textId="6D37F453" w:rsidR="00664148" w:rsidRPr="00853CDD" w:rsidRDefault="00853CDD" w:rsidP="000D22C3">
            <w:pPr>
              <w:spacing w:before="120" w:after="120"/>
              <w:rPr>
                <w:rFonts w:ascii="Calibri" w:eastAsia="Calibri" w:hAnsi="Calibri"/>
                <w:color w:val="244061" w:themeColor="accent1" w:themeShade="80"/>
                <w:lang w:val="en-US"/>
              </w:rPr>
            </w:pPr>
            <w:r>
              <w:rPr>
                <w:rFonts w:ascii="Calibri" w:eastAsia="Calibri" w:hAnsi="Calibri"/>
                <w:color w:val="244061" w:themeColor="accent1" w:themeShade="80"/>
                <w:lang w:val="en-US"/>
              </w:rPr>
              <w:t>No</w:t>
            </w:r>
          </w:p>
        </w:tc>
      </w:tr>
      <w:tr w:rsidR="00664148" w:rsidRPr="00A558D1" w14:paraId="298C1A73" w14:textId="77777777" w:rsidTr="000D22C3">
        <w:tc>
          <w:tcPr>
            <w:tcW w:w="2386" w:type="dxa"/>
          </w:tcPr>
          <w:p w14:paraId="071F09CE" w14:textId="77777777" w:rsidR="00664148" w:rsidRPr="00664148" w:rsidRDefault="007A5E99" w:rsidP="007A5E99">
            <w:pPr>
              <w:spacing w:before="120" w:after="120"/>
              <w:ind w:left="-154" w:right="-37"/>
              <w:contextualSpacing/>
              <w:jc w:val="right"/>
              <w:rPr>
                <w:rFonts w:ascii="Calibri" w:eastAsia="Calibri" w:hAnsi="Calibri"/>
                <w:b/>
                <w:color w:val="FF0000"/>
                <w:sz w:val="24"/>
              </w:rPr>
            </w:pPr>
            <w:r>
              <w:rPr>
                <w:rFonts w:ascii="Calibri" w:eastAsia="Calibri" w:hAnsi="Calibri"/>
                <w:b/>
                <w:sz w:val="24"/>
                <w:lang w:val="en-US"/>
              </w:rPr>
              <w:t>Evaluation methods</w:t>
            </w:r>
            <w:r w:rsidR="00664148" w:rsidRPr="00664148">
              <w:rPr>
                <w:rFonts w:ascii="Calibri" w:eastAsia="Calibri" w:hAnsi="Calibri"/>
                <w:b/>
                <w:sz w:val="24"/>
              </w:rPr>
              <w:t>:</w:t>
            </w:r>
            <w:r w:rsidR="00664148" w:rsidRPr="00664148">
              <w:rPr>
                <w:rFonts w:ascii="Calibri" w:eastAsia="Calibri" w:hAnsi="Calibri"/>
                <w:b/>
                <w:color w:val="000000"/>
                <w:sz w:val="16"/>
              </w:rPr>
              <w:t xml:space="preserve"> (</w:t>
            </w:r>
            <w:r w:rsidR="000D22C3">
              <w:rPr>
                <w:rFonts w:ascii="Calibri" w:eastAsia="Calibri" w:hAnsi="Calibri"/>
                <w:b/>
                <w:color w:val="000000"/>
                <w:sz w:val="16"/>
              </w:rPr>
              <w:t>2</w:t>
            </w:r>
            <w:r w:rsidR="00664148" w:rsidRPr="00664148">
              <w:rPr>
                <w:rFonts w:ascii="Calibri" w:eastAsia="Calibri" w:hAnsi="Calibri"/>
                <w:b/>
                <w:color w:val="000000"/>
                <w:sz w:val="16"/>
              </w:rPr>
              <w:t>)</w:t>
            </w:r>
          </w:p>
        </w:tc>
        <w:tc>
          <w:tcPr>
            <w:tcW w:w="6705" w:type="dxa"/>
          </w:tcPr>
          <w:p w14:paraId="55C2801A" w14:textId="2F9151A0" w:rsidR="00853CDD" w:rsidRPr="00FD52B8" w:rsidRDefault="00A558D1" w:rsidP="00853CDD">
            <w:pPr>
              <w:contextualSpacing/>
              <w:rPr>
                <w:rFonts w:ascii="Calibri" w:eastAsia="Calibri" w:hAnsi="Calibri" w:cs="Calibri"/>
                <w:color w:val="000000"/>
                <w:sz w:val="18"/>
                <w:szCs w:val="18"/>
                <w:lang w:val="en-US"/>
              </w:rPr>
            </w:pPr>
            <w:r>
              <w:rPr>
                <w:rFonts w:ascii="Calibri" w:eastAsia="Calibri" w:hAnsi="Calibri" w:cs="Calibri"/>
                <w:i/>
                <w:color w:val="000000"/>
                <w:sz w:val="18"/>
                <w:szCs w:val="18"/>
                <w:lang w:val="en-US"/>
              </w:rPr>
              <w:t xml:space="preserve">Oral presentations and </w:t>
            </w:r>
            <w:r w:rsidR="00853CDD">
              <w:rPr>
                <w:rFonts w:ascii="Calibri" w:eastAsia="Calibri" w:hAnsi="Calibri" w:cs="Calibri"/>
                <w:i/>
                <w:color w:val="000000"/>
                <w:sz w:val="18"/>
                <w:szCs w:val="18"/>
                <w:lang w:val="en-US"/>
              </w:rPr>
              <w:t>w</w:t>
            </w:r>
            <w:r w:rsidR="00853CDD" w:rsidRPr="00FD52B8">
              <w:rPr>
                <w:rFonts w:ascii="Calibri" w:eastAsia="Calibri" w:hAnsi="Calibri" w:cs="Calibri"/>
                <w:i/>
                <w:color w:val="000000"/>
                <w:sz w:val="18"/>
                <w:szCs w:val="18"/>
                <w:lang w:val="en-US"/>
              </w:rPr>
              <w:t xml:space="preserve">ritten </w:t>
            </w:r>
            <w:r w:rsidR="00853CDD">
              <w:rPr>
                <w:rFonts w:ascii="Calibri" w:eastAsia="Calibri" w:hAnsi="Calibri" w:cs="Calibri"/>
                <w:i/>
                <w:color w:val="000000"/>
                <w:sz w:val="18"/>
                <w:szCs w:val="18"/>
                <w:lang w:val="en-US"/>
              </w:rPr>
              <w:t>a</w:t>
            </w:r>
            <w:r w:rsidR="00853CDD" w:rsidRPr="00FD52B8">
              <w:rPr>
                <w:rFonts w:ascii="Calibri" w:eastAsia="Calibri" w:hAnsi="Calibri" w:cs="Calibri"/>
                <w:i/>
                <w:color w:val="000000"/>
                <w:sz w:val="18"/>
                <w:szCs w:val="18"/>
                <w:lang w:val="en-US"/>
              </w:rPr>
              <w:t>ssignment</w:t>
            </w:r>
            <w:r>
              <w:rPr>
                <w:rFonts w:ascii="Calibri" w:eastAsia="Calibri" w:hAnsi="Calibri" w:cs="Calibri"/>
                <w:i/>
                <w:color w:val="000000"/>
                <w:sz w:val="18"/>
                <w:szCs w:val="18"/>
                <w:lang w:val="en-US"/>
              </w:rPr>
              <w:t>s</w:t>
            </w:r>
          </w:p>
          <w:p w14:paraId="4CC7D6E6" w14:textId="77777777" w:rsidR="00664148" w:rsidRPr="00853CDD" w:rsidRDefault="00664148" w:rsidP="000D22C3">
            <w:pPr>
              <w:spacing w:before="120" w:after="120"/>
              <w:jc w:val="both"/>
              <w:rPr>
                <w:rFonts w:ascii="Calibri" w:eastAsia="Calibri" w:hAnsi="Calibri" w:cs="Calibri"/>
                <w:color w:val="244061" w:themeColor="accent1" w:themeShade="80"/>
                <w:lang w:val="en-US"/>
              </w:rPr>
            </w:pPr>
          </w:p>
        </w:tc>
      </w:tr>
      <w:tr w:rsidR="00664148" w:rsidRPr="00DA438F" w14:paraId="5BCADB80" w14:textId="77777777" w:rsidTr="000D22C3">
        <w:tc>
          <w:tcPr>
            <w:tcW w:w="2386" w:type="dxa"/>
          </w:tcPr>
          <w:p w14:paraId="7EDF6452" w14:textId="77777777" w:rsidR="00664148" w:rsidRPr="00664148" w:rsidRDefault="00FD52B8" w:rsidP="00FD52B8">
            <w:pPr>
              <w:spacing w:before="120" w:after="120"/>
              <w:ind w:left="-106" w:right="11"/>
              <w:contextualSpacing/>
              <w:jc w:val="right"/>
              <w:rPr>
                <w:rFonts w:ascii="Calibri" w:eastAsia="Calibri" w:hAnsi="Calibri"/>
                <w:b/>
                <w:color w:val="FF0000"/>
                <w:sz w:val="24"/>
              </w:rPr>
            </w:pPr>
            <w:r>
              <w:rPr>
                <w:rFonts w:ascii="Calibri" w:eastAsia="Calibri" w:hAnsi="Calibri"/>
                <w:b/>
                <w:color w:val="000000"/>
                <w:sz w:val="24"/>
                <w:lang w:val="en-US"/>
              </w:rPr>
              <w:t>I</w:t>
            </w:r>
            <w:r w:rsidRPr="00FD52B8">
              <w:rPr>
                <w:rFonts w:ascii="Calibri" w:eastAsia="Calibri" w:hAnsi="Calibri"/>
                <w:b/>
                <w:color w:val="000000"/>
                <w:sz w:val="24"/>
                <w:lang w:val="en-US"/>
              </w:rPr>
              <w:t xml:space="preserve">mplementation </w:t>
            </w:r>
            <w:r>
              <w:rPr>
                <w:rFonts w:ascii="Calibri" w:eastAsia="Calibri" w:hAnsi="Calibri"/>
                <w:b/>
                <w:color w:val="000000"/>
                <w:sz w:val="24"/>
                <w:lang w:val="en-US"/>
              </w:rPr>
              <w:t>Instructions</w:t>
            </w:r>
            <w:r w:rsidR="00664148" w:rsidRPr="00664148">
              <w:rPr>
                <w:rFonts w:ascii="Calibri" w:eastAsia="Calibri" w:hAnsi="Calibri"/>
                <w:b/>
                <w:color w:val="000000"/>
                <w:sz w:val="24"/>
              </w:rPr>
              <w:t>:</w:t>
            </w:r>
            <w:r w:rsidR="00664148" w:rsidRPr="00664148">
              <w:rPr>
                <w:rFonts w:ascii="Calibri" w:eastAsia="Calibri" w:hAnsi="Calibri"/>
                <w:b/>
                <w:color w:val="000000"/>
                <w:sz w:val="16"/>
              </w:rPr>
              <w:t xml:space="preserve"> (</w:t>
            </w:r>
            <w:r w:rsidR="000D22C3">
              <w:rPr>
                <w:rFonts w:ascii="Calibri" w:eastAsia="Calibri" w:hAnsi="Calibri"/>
                <w:b/>
                <w:color w:val="000000"/>
                <w:sz w:val="16"/>
              </w:rPr>
              <w:t>3</w:t>
            </w:r>
            <w:r w:rsidR="00664148" w:rsidRPr="00664148">
              <w:rPr>
                <w:rFonts w:ascii="Calibri" w:eastAsia="Calibri" w:hAnsi="Calibri"/>
                <w:b/>
                <w:color w:val="000000"/>
                <w:sz w:val="16"/>
              </w:rPr>
              <w:t>)</w:t>
            </w:r>
          </w:p>
        </w:tc>
        <w:tc>
          <w:tcPr>
            <w:tcW w:w="6705" w:type="dxa"/>
          </w:tcPr>
          <w:p w14:paraId="1C552008" w14:textId="77777777" w:rsidR="00A558D1" w:rsidRPr="00945982" w:rsidRDefault="00A558D1" w:rsidP="00A558D1">
            <w:pPr>
              <w:spacing w:before="60"/>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DESCRIPTION OF EVALUATION PROCEDURE IN ENGLISH:</w:t>
            </w:r>
          </w:p>
          <w:p w14:paraId="08BA8E07" w14:textId="060F49A0" w:rsidR="00A558D1" w:rsidRPr="00945982" w:rsidRDefault="0034494B" w:rsidP="0034494B">
            <w:pPr>
              <w:pStyle w:val="a4"/>
              <w:numPr>
                <w:ilvl w:val="0"/>
                <w:numId w:val="20"/>
              </w:numPr>
              <w:spacing w:before="60"/>
              <w:jc w:val="both"/>
              <w:rPr>
                <w:rFonts w:ascii="Calibri" w:eastAsia="Times New Roman" w:hAnsi="Calibri" w:cs="Arial"/>
                <w:color w:val="244061" w:themeColor="accent1" w:themeShade="80"/>
                <w:lang w:val="en-US"/>
              </w:rPr>
            </w:pPr>
            <w:r>
              <w:rPr>
                <w:rFonts w:ascii="Calibri" w:eastAsia="Times New Roman" w:hAnsi="Calibri" w:cs="Arial"/>
                <w:color w:val="244061" w:themeColor="accent1" w:themeShade="80"/>
                <w:lang w:val="en-US"/>
              </w:rPr>
              <w:t>O</w:t>
            </w:r>
            <w:r w:rsidR="00A558D1" w:rsidRPr="00945982">
              <w:rPr>
                <w:rFonts w:ascii="Calibri" w:eastAsia="Times New Roman" w:hAnsi="Calibri" w:cs="Arial"/>
                <w:color w:val="244061" w:themeColor="accent1" w:themeShade="80"/>
                <w:lang w:val="en-US"/>
              </w:rPr>
              <w:t>ral participation and assignment presentations (50% of overall grade).</w:t>
            </w:r>
          </w:p>
          <w:p w14:paraId="77E76214" w14:textId="77777777" w:rsidR="00A558D1" w:rsidRPr="00945982" w:rsidRDefault="00A558D1" w:rsidP="0034494B">
            <w:pPr>
              <w:pStyle w:val="a4"/>
              <w:numPr>
                <w:ilvl w:val="0"/>
                <w:numId w:val="20"/>
              </w:numPr>
              <w:spacing w:before="60"/>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Two written assignments</w:t>
            </w:r>
          </w:p>
          <w:p w14:paraId="02AA9AAC" w14:textId="77777777" w:rsidR="00A558D1" w:rsidRPr="00945982" w:rsidRDefault="00A558D1" w:rsidP="00A558D1">
            <w:pPr>
              <w:pStyle w:val="a4"/>
              <w:numPr>
                <w:ilvl w:val="0"/>
                <w:numId w:val="8"/>
              </w:numPr>
              <w:spacing w:before="60"/>
              <w:jc w:val="both"/>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 xml:space="preserve">First essay, up to 2,500 words excluding bibliography, focuses on essay writing work or on problem solving type essay on a given topic as described on the course content. </w:t>
            </w:r>
          </w:p>
          <w:p w14:paraId="65FC6045" w14:textId="77777777" w:rsidR="00A558D1" w:rsidRPr="00945982" w:rsidRDefault="00A558D1" w:rsidP="00A558D1">
            <w:pPr>
              <w:pStyle w:val="a4"/>
              <w:numPr>
                <w:ilvl w:val="0"/>
                <w:numId w:val="8"/>
              </w:numPr>
              <w:spacing w:before="60"/>
              <w:jc w:val="both"/>
              <w:rPr>
                <w:rFonts w:ascii="Calibri" w:eastAsia="Times New Roman" w:hAnsi="Calibri" w:cs="Arial"/>
                <w:color w:val="244061" w:themeColor="accent1" w:themeShade="80"/>
                <w:lang w:val="en-US"/>
              </w:rPr>
            </w:pPr>
            <w:r w:rsidRPr="00945982">
              <w:rPr>
                <w:rFonts w:ascii="Calibri" w:eastAsia="Times New Roman" w:hAnsi="Calibri" w:cs="Arial"/>
                <w:color w:val="244061" w:themeColor="accent1" w:themeShade="80"/>
                <w:lang w:val="en-US"/>
              </w:rPr>
              <w:t>Second essay, up to 2,500 words excluding bibliography, focuses on essay writing work or on problem solving type essays. on a given topic as described on the course content.</w:t>
            </w:r>
          </w:p>
          <w:p w14:paraId="1E062238" w14:textId="77777777" w:rsidR="00A558D1" w:rsidRPr="00F75CD6" w:rsidRDefault="00A558D1" w:rsidP="00A558D1">
            <w:pPr>
              <w:pStyle w:val="a4"/>
              <w:numPr>
                <w:ilvl w:val="0"/>
                <w:numId w:val="8"/>
              </w:numPr>
              <w:spacing w:before="60"/>
              <w:jc w:val="both"/>
              <w:rPr>
                <w:rFonts w:eastAsia="Times New Roman" w:cstheme="minorHAnsi"/>
                <w:color w:val="244061" w:themeColor="accent1" w:themeShade="80"/>
                <w:sz w:val="20"/>
                <w:szCs w:val="20"/>
                <w:lang w:val="en-US"/>
              </w:rPr>
            </w:pPr>
            <w:r w:rsidRPr="00032747">
              <w:rPr>
                <w:rFonts w:cstheme="minorHAnsi"/>
                <w:color w:val="002060"/>
                <w:lang w:val="en-GB"/>
              </w:rPr>
              <w:t>The aim of the ESSAY/S:</w:t>
            </w:r>
            <w:r w:rsidRPr="00F75CD6">
              <w:rPr>
                <w:rFonts w:cstheme="minorHAnsi"/>
                <w:color w:val="002060"/>
                <w:lang w:val="en-GB"/>
              </w:rPr>
              <w:t xml:space="preserve"> </w:t>
            </w:r>
            <w:proofErr w:type="spellStart"/>
            <w:r w:rsidRPr="00F75CD6">
              <w:rPr>
                <w:rFonts w:cstheme="minorHAnsi"/>
                <w:color w:val="002060"/>
                <w:lang w:val="en-GB"/>
              </w:rPr>
              <w:t>centers</w:t>
            </w:r>
            <w:proofErr w:type="spellEnd"/>
            <w:r w:rsidRPr="00F75CD6">
              <w:rPr>
                <w:rFonts w:cstheme="minorHAnsi"/>
                <w:color w:val="002060"/>
                <w:lang w:val="en-GB"/>
              </w:rPr>
              <w:t xml:space="preserve"> on the </w:t>
            </w:r>
            <w:r w:rsidRPr="00911CBA">
              <w:rPr>
                <w:rFonts w:cstheme="minorHAnsi"/>
                <w:color w:val="002060"/>
                <w:lang w:val="en-US"/>
              </w:rPr>
              <w:t xml:space="preserve">student’s </w:t>
            </w:r>
            <w:r w:rsidRPr="00F75CD6">
              <w:rPr>
                <w:rFonts w:cstheme="minorHAnsi"/>
                <w:color w:val="002060"/>
                <w:lang w:val="en-GB"/>
              </w:rPr>
              <w:t>ability to summarize the main argument, to identify and criticize its theoretical perspective and to present an alternative approach of studying the issues involved.</w:t>
            </w:r>
          </w:p>
          <w:p w14:paraId="5B18A6FB" w14:textId="5405282E" w:rsidR="00664148" w:rsidRPr="00A73E93" w:rsidRDefault="00A558D1" w:rsidP="002F2340">
            <w:pPr>
              <w:jc w:val="both"/>
              <w:rPr>
                <w:rFonts w:asciiTheme="majorHAnsi" w:hAnsiTheme="majorHAnsi" w:cs="Arial"/>
                <w:color w:val="002060"/>
                <w:lang w:val="en-GB"/>
              </w:rPr>
            </w:pPr>
            <w:r w:rsidRPr="00F75CD6">
              <w:rPr>
                <w:rFonts w:cstheme="minorHAnsi"/>
                <w:color w:val="002060"/>
                <w:lang w:val="en-GB"/>
              </w:rPr>
              <w:t xml:space="preserve">Each </w:t>
            </w:r>
            <w:r w:rsidRPr="00911CBA">
              <w:rPr>
                <w:rFonts w:cstheme="minorHAnsi"/>
                <w:color w:val="002060"/>
                <w:lang w:val="en-US"/>
              </w:rPr>
              <w:t>essay</w:t>
            </w:r>
            <w:r w:rsidRPr="00F75CD6">
              <w:rPr>
                <w:rFonts w:cstheme="minorHAnsi"/>
                <w:color w:val="002060"/>
                <w:lang w:val="en-GB"/>
              </w:rPr>
              <w:t xml:space="preserve"> constitutes 25% of the final grade.</w:t>
            </w:r>
            <w:r>
              <w:rPr>
                <w:rFonts w:cstheme="minorHAnsi"/>
                <w:color w:val="002060"/>
                <w:lang w:val="en-GB"/>
              </w:rPr>
              <w:t xml:space="preserve"> </w:t>
            </w:r>
            <w:r w:rsidR="00310C14">
              <w:rPr>
                <w:rFonts w:cstheme="minorHAnsi"/>
                <w:color w:val="002060"/>
                <w:lang w:val="en-GB"/>
              </w:rPr>
              <w:t>The first essay</w:t>
            </w:r>
            <w:r>
              <w:rPr>
                <w:rFonts w:cstheme="minorHAnsi"/>
                <w:color w:val="002060"/>
                <w:lang w:val="en-GB"/>
              </w:rPr>
              <w:t xml:space="preserve"> should be submitted </w:t>
            </w:r>
            <w:r w:rsidR="00310C14">
              <w:rPr>
                <w:rFonts w:cstheme="minorHAnsi"/>
                <w:color w:val="002060"/>
                <w:lang w:val="en-GB"/>
              </w:rPr>
              <w:t xml:space="preserve">on the </w:t>
            </w:r>
            <w:r w:rsidR="0034494B">
              <w:rPr>
                <w:rFonts w:cstheme="minorHAnsi"/>
                <w:color w:val="002060"/>
                <w:lang w:val="en-GB"/>
              </w:rPr>
              <w:t>6</w:t>
            </w:r>
            <w:r w:rsidR="00310C14" w:rsidRPr="0034494B">
              <w:rPr>
                <w:rFonts w:cstheme="minorHAnsi"/>
                <w:color w:val="002060"/>
                <w:vertAlign w:val="superscript"/>
                <w:lang w:val="en-GB"/>
              </w:rPr>
              <w:t>th</w:t>
            </w:r>
            <w:r w:rsidR="00310C14">
              <w:rPr>
                <w:rFonts w:cstheme="minorHAnsi"/>
                <w:color w:val="002060"/>
                <w:lang w:val="en-GB"/>
              </w:rPr>
              <w:t xml:space="preserve"> week of the </w:t>
            </w:r>
            <w:r w:rsidR="0034494B">
              <w:rPr>
                <w:rFonts w:cstheme="minorHAnsi"/>
                <w:color w:val="002060"/>
                <w:lang w:val="en-GB"/>
              </w:rPr>
              <w:t>semester</w:t>
            </w:r>
            <w:r w:rsidR="00310C14">
              <w:rPr>
                <w:rFonts w:cstheme="minorHAnsi"/>
                <w:color w:val="002060"/>
                <w:lang w:val="en-GB"/>
              </w:rPr>
              <w:t xml:space="preserve"> while the second on the 13</w:t>
            </w:r>
            <w:proofErr w:type="gramStart"/>
            <w:r w:rsidR="0034494B" w:rsidRPr="0034494B">
              <w:rPr>
                <w:rFonts w:cstheme="minorHAnsi"/>
                <w:color w:val="002060"/>
                <w:vertAlign w:val="superscript"/>
                <w:lang w:val="en-GB"/>
              </w:rPr>
              <w:t>th</w:t>
            </w:r>
            <w:r w:rsidR="0034494B">
              <w:rPr>
                <w:rFonts w:cstheme="minorHAnsi"/>
                <w:color w:val="002060"/>
                <w:lang w:val="en-GB"/>
              </w:rPr>
              <w:t xml:space="preserve"> </w:t>
            </w:r>
            <w:r w:rsidR="00310C14">
              <w:rPr>
                <w:rFonts w:cstheme="minorHAnsi"/>
                <w:color w:val="002060"/>
                <w:lang w:val="en-GB"/>
              </w:rPr>
              <w:t xml:space="preserve"> week</w:t>
            </w:r>
            <w:proofErr w:type="gramEnd"/>
            <w:r w:rsidR="00310C14">
              <w:rPr>
                <w:rFonts w:cstheme="minorHAnsi"/>
                <w:color w:val="002060"/>
                <w:lang w:val="en-GB"/>
              </w:rPr>
              <w:t xml:space="preserve"> of the </w:t>
            </w:r>
            <w:r w:rsidR="0034494B">
              <w:rPr>
                <w:rFonts w:cstheme="minorHAnsi"/>
                <w:color w:val="002060"/>
                <w:lang w:val="en-GB"/>
              </w:rPr>
              <w:t>semester</w:t>
            </w:r>
            <w:r w:rsidR="00310C14">
              <w:rPr>
                <w:rFonts w:cstheme="minorHAnsi"/>
                <w:color w:val="002060"/>
                <w:lang w:val="en-GB"/>
              </w:rPr>
              <w:t>.</w:t>
            </w:r>
          </w:p>
        </w:tc>
      </w:tr>
      <w:tr w:rsidR="0034494B" w:rsidRPr="00035A38" w14:paraId="3C0E7A37" w14:textId="77777777" w:rsidTr="000D22C3">
        <w:tc>
          <w:tcPr>
            <w:tcW w:w="2386" w:type="dxa"/>
          </w:tcPr>
          <w:p w14:paraId="1D920576" w14:textId="021CA704" w:rsidR="0034494B" w:rsidRDefault="0034494B" w:rsidP="00FD52B8">
            <w:pPr>
              <w:spacing w:before="120" w:after="120"/>
              <w:ind w:left="-106" w:right="11"/>
              <w:contextualSpacing/>
              <w:jc w:val="right"/>
              <w:rPr>
                <w:rFonts w:ascii="Calibri" w:eastAsia="Calibri" w:hAnsi="Calibri"/>
                <w:b/>
                <w:color w:val="000000"/>
                <w:sz w:val="24"/>
                <w:lang w:val="en-US"/>
              </w:rPr>
            </w:pPr>
            <w:r>
              <w:rPr>
                <w:rFonts w:ascii="Calibri" w:eastAsia="Calibri" w:hAnsi="Calibri"/>
                <w:b/>
                <w:color w:val="000000"/>
                <w:sz w:val="24"/>
                <w:lang w:val="en-US"/>
              </w:rPr>
              <w:t>O</w:t>
            </w:r>
          </w:p>
        </w:tc>
        <w:tc>
          <w:tcPr>
            <w:tcW w:w="6705" w:type="dxa"/>
          </w:tcPr>
          <w:p w14:paraId="05E84E3F" w14:textId="77777777" w:rsidR="0034494B" w:rsidRPr="00945982" w:rsidRDefault="0034494B" w:rsidP="00A558D1">
            <w:pPr>
              <w:spacing w:before="60"/>
              <w:rPr>
                <w:rFonts w:ascii="Calibri" w:eastAsia="Times New Roman" w:hAnsi="Calibri" w:cs="Arial"/>
                <w:color w:val="244061" w:themeColor="accent1" w:themeShade="80"/>
                <w:lang w:val="en-US"/>
              </w:rPr>
            </w:pPr>
          </w:p>
        </w:tc>
      </w:tr>
    </w:tbl>
    <w:p w14:paraId="1053A20F" w14:textId="77777777" w:rsidR="00C17BE0" w:rsidRPr="00A73E93" w:rsidRDefault="00C17BE0" w:rsidP="000D22C3">
      <w:pPr>
        <w:spacing w:after="0" w:line="259" w:lineRule="auto"/>
        <w:rPr>
          <w:rFonts w:ascii="Calibri" w:eastAsia="Calibri" w:hAnsi="Calibri" w:cs="Times New Roman"/>
          <w:sz w:val="12"/>
          <w:lang w:val="en-US"/>
        </w:rPr>
      </w:pPr>
    </w:p>
    <w:p w14:paraId="737CC3C8" w14:textId="1FE3B63A" w:rsidR="00664148" w:rsidRPr="007A5E99" w:rsidRDefault="0009410D"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lang w:val="en-US"/>
        </w:rPr>
      </w:pPr>
      <w:r>
        <w:rPr>
          <w:rFonts w:ascii="Calibri" w:eastAsia="Calibri" w:hAnsi="Calibri" w:cs="Times New Roman"/>
          <w:sz w:val="18"/>
          <w:szCs w:val="18"/>
          <w:lang w:val="en-US"/>
        </w:rPr>
        <w:t>Please write</w:t>
      </w:r>
      <w:r w:rsidR="007A5E99">
        <w:rPr>
          <w:rFonts w:ascii="Calibri" w:eastAsia="Calibri" w:hAnsi="Calibri" w:cs="Times New Roman"/>
          <w:sz w:val="18"/>
          <w:szCs w:val="18"/>
          <w:lang w:val="en-US"/>
        </w:rPr>
        <w:t xml:space="preserve"> YES or NO</w:t>
      </w:r>
    </w:p>
    <w:p w14:paraId="146FC18D" w14:textId="77777777" w:rsidR="00664148" w:rsidRPr="003C1C58" w:rsidRDefault="007A5E99" w:rsidP="00580E4E">
      <w:pPr>
        <w:numPr>
          <w:ilvl w:val="0"/>
          <w:numId w:val="6"/>
        </w:numPr>
        <w:pBdr>
          <w:top w:val="single" w:sz="4" w:space="1" w:color="auto"/>
        </w:pBdr>
        <w:spacing w:after="0" w:line="259" w:lineRule="auto"/>
        <w:ind w:left="-142" w:hanging="298"/>
        <w:contextualSpacing/>
        <w:rPr>
          <w:rFonts w:ascii="Calibri" w:eastAsia="Calibri" w:hAnsi="Calibri" w:cs="Times New Roman"/>
          <w:sz w:val="18"/>
          <w:szCs w:val="18"/>
          <w:lang w:val="en-US"/>
        </w:rPr>
      </w:pPr>
      <w:r>
        <w:rPr>
          <w:rFonts w:ascii="Calibri" w:eastAsia="Calibri" w:hAnsi="Calibri" w:cs="Times New Roman"/>
          <w:sz w:val="18"/>
          <w:szCs w:val="18"/>
          <w:lang w:val="en-US"/>
        </w:rPr>
        <w:t>Note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down</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the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evaluation</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methods</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used</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by</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the</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teacher</w:t>
      </w:r>
      <w:r w:rsidRPr="007A5E99">
        <w:rPr>
          <w:rFonts w:ascii="Calibri" w:eastAsia="Calibri" w:hAnsi="Calibri" w:cs="Times New Roman"/>
          <w:sz w:val="18"/>
          <w:szCs w:val="18"/>
          <w:lang w:val="en-US"/>
        </w:rPr>
        <w:t xml:space="preserve">, </w:t>
      </w:r>
      <w:r>
        <w:rPr>
          <w:rFonts w:ascii="Calibri" w:eastAsia="Calibri" w:hAnsi="Calibri" w:cs="Times New Roman"/>
          <w:sz w:val="18"/>
          <w:szCs w:val="18"/>
          <w:lang w:val="en-US"/>
        </w:rPr>
        <w:t>e</w:t>
      </w:r>
      <w:r w:rsidRPr="007A5E99">
        <w:rPr>
          <w:rFonts w:ascii="Calibri" w:eastAsia="Calibri" w:hAnsi="Calibri" w:cs="Times New Roman"/>
          <w:sz w:val="18"/>
          <w:szCs w:val="18"/>
          <w:lang w:val="en-US"/>
        </w:rPr>
        <w:t>.</w:t>
      </w:r>
      <w:r>
        <w:rPr>
          <w:rFonts w:ascii="Calibri" w:eastAsia="Calibri" w:hAnsi="Calibri" w:cs="Times New Roman"/>
          <w:sz w:val="18"/>
          <w:szCs w:val="18"/>
          <w:lang w:val="en-US"/>
        </w:rPr>
        <w:t xml:space="preserve">g. </w:t>
      </w:r>
      <w:r w:rsidR="00664148" w:rsidRPr="007A5E99">
        <w:rPr>
          <w:rFonts w:ascii="Calibri" w:eastAsia="Calibri" w:hAnsi="Calibri" w:cs="Times New Roman"/>
          <w:sz w:val="18"/>
          <w:szCs w:val="18"/>
          <w:lang w:val="en-US"/>
        </w:rPr>
        <w:t xml:space="preserve"> </w:t>
      </w:r>
    </w:p>
    <w:p w14:paraId="1E60F54C" w14:textId="18F2A7A2" w:rsidR="00FD52B8" w:rsidRPr="00FD52B8" w:rsidRDefault="00FD52B8" w:rsidP="00FD52B8">
      <w:pPr>
        <w:numPr>
          <w:ilvl w:val="0"/>
          <w:numId w:val="5"/>
        </w:numPr>
        <w:spacing w:line="240" w:lineRule="auto"/>
        <w:ind w:left="142" w:hanging="298"/>
        <w:contextualSpacing/>
        <w:rPr>
          <w:rFonts w:ascii="Calibri" w:eastAsia="Calibri" w:hAnsi="Calibri" w:cs="Calibri"/>
          <w:color w:val="000000"/>
          <w:sz w:val="18"/>
          <w:szCs w:val="18"/>
          <w:lang w:val="en-US"/>
        </w:rPr>
      </w:pPr>
      <w:bookmarkStart w:id="1" w:name="_Hlk41163814"/>
      <w:r>
        <w:rPr>
          <w:rFonts w:ascii="Calibri" w:eastAsia="Calibri" w:hAnsi="Calibri" w:cs="Calibri"/>
          <w:i/>
          <w:color w:val="000000"/>
          <w:sz w:val="18"/>
          <w:szCs w:val="18"/>
          <w:lang w:val="en-US"/>
        </w:rPr>
        <w:t>w</w:t>
      </w:r>
      <w:r w:rsidRPr="00FD52B8">
        <w:rPr>
          <w:rFonts w:ascii="Calibri" w:eastAsia="Calibri" w:hAnsi="Calibri" w:cs="Calibri"/>
          <w:i/>
          <w:color w:val="000000"/>
          <w:sz w:val="18"/>
          <w:szCs w:val="18"/>
          <w:lang w:val="en-US"/>
        </w:rPr>
        <w:t xml:space="preserve">ritten </w:t>
      </w:r>
      <w:r>
        <w:rPr>
          <w:rFonts w:ascii="Calibri" w:eastAsia="Calibri" w:hAnsi="Calibri" w:cs="Calibri"/>
          <w:i/>
          <w:color w:val="000000"/>
          <w:sz w:val="18"/>
          <w:szCs w:val="18"/>
          <w:lang w:val="en-US"/>
        </w:rPr>
        <w:t>a</w:t>
      </w:r>
      <w:r w:rsidRPr="00FD52B8">
        <w:rPr>
          <w:rFonts w:ascii="Calibri" w:eastAsia="Calibri" w:hAnsi="Calibri" w:cs="Calibri"/>
          <w:i/>
          <w:color w:val="000000"/>
          <w:sz w:val="18"/>
          <w:szCs w:val="18"/>
          <w:lang w:val="en-US"/>
        </w:rPr>
        <w:t>ssignment</w:t>
      </w:r>
      <w:r w:rsidR="00664148"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or/and</w:t>
      </w:r>
      <w:r w:rsidRPr="00FD52B8">
        <w:rPr>
          <w:rFonts w:ascii="Calibri" w:eastAsia="Calibri" w:hAnsi="Calibri" w:cs="Calibri"/>
          <w:color w:val="000000"/>
          <w:sz w:val="18"/>
          <w:szCs w:val="18"/>
          <w:lang w:val="en-US"/>
        </w:rPr>
        <w:t xml:space="preserve"> </w:t>
      </w:r>
      <w:r w:rsidR="00DA6A3C" w:rsidRPr="00DA6A3C">
        <w:rPr>
          <w:rFonts w:ascii="Calibri" w:eastAsia="Calibri" w:hAnsi="Calibri" w:cs="Calibri"/>
          <w:color w:val="000000"/>
          <w:sz w:val="18"/>
          <w:szCs w:val="18"/>
          <w:lang w:val="en-US"/>
        </w:rPr>
        <w:t>exercis</w:t>
      </w:r>
      <w:r w:rsidRPr="00DA6A3C">
        <w:rPr>
          <w:rFonts w:ascii="Calibri" w:eastAsia="Calibri" w:hAnsi="Calibri" w:cs="Calibri"/>
          <w:color w:val="000000"/>
          <w:sz w:val="18"/>
          <w:szCs w:val="18"/>
          <w:lang w:val="en-US"/>
        </w:rPr>
        <w:t>es</w:t>
      </w:r>
    </w:p>
    <w:bookmarkEnd w:id="1"/>
    <w:p w14:paraId="08AF2B7F" w14:textId="77777777" w:rsidR="00664148" w:rsidRPr="00FD52B8" w:rsidRDefault="00FD52B8" w:rsidP="00FD52B8">
      <w:pPr>
        <w:numPr>
          <w:ilvl w:val="0"/>
          <w:numId w:val="5"/>
        </w:numPr>
        <w:spacing w:after="0" w:line="259" w:lineRule="auto"/>
        <w:ind w:left="142" w:hanging="284"/>
        <w:contextualSpacing/>
        <w:rPr>
          <w:rFonts w:ascii="Calibri" w:eastAsia="Calibri" w:hAnsi="Calibri" w:cs="Times New Roman"/>
          <w:color w:val="000000"/>
          <w:sz w:val="18"/>
          <w:szCs w:val="18"/>
          <w:lang w:val="en-US"/>
        </w:rPr>
      </w:pPr>
      <w:r>
        <w:rPr>
          <w:rFonts w:ascii="Calibri" w:eastAsia="Calibri" w:hAnsi="Calibri" w:cs="Calibri"/>
          <w:color w:val="000000"/>
          <w:sz w:val="18"/>
          <w:szCs w:val="18"/>
          <w:lang w:val="en-US"/>
        </w:rPr>
        <w:t>written</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oral</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examination</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with</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distance</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learning</w:t>
      </w:r>
      <w:r w:rsidRPr="00FD52B8">
        <w:rPr>
          <w:rFonts w:ascii="Calibri" w:eastAsia="Calibri" w:hAnsi="Calibri" w:cs="Calibri"/>
          <w:color w:val="000000"/>
          <w:sz w:val="18"/>
          <w:szCs w:val="18"/>
          <w:lang w:val="en-US"/>
        </w:rPr>
        <w:t xml:space="preserve"> </w:t>
      </w:r>
      <w:r>
        <w:rPr>
          <w:rFonts w:ascii="Calibri" w:eastAsia="Calibri" w:hAnsi="Calibri" w:cs="Calibri"/>
          <w:color w:val="000000"/>
          <w:sz w:val="18"/>
          <w:szCs w:val="18"/>
          <w:lang w:val="en-US"/>
        </w:rPr>
        <w:t>methods</w:t>
      </w:r>
      <w:r w:rsidRPr="00FD52B8">
        <w:rPr>
          <w:rFonts w:ascii="Calibri" w:eastAsia="Calibri" w:hAnsi="Calibri" w:cs="Calibri"/>
          <w:color w:val="000000"/>
          <w:sz w:val="18"/>
          <w:szCs w:val="18"/>
          <w:lang w:val="en-US"/>
        </w:rPr>
        <w:t>, provided that the integrity and reliability of the examination are ensured</w:t>
      </w:r>
      <w:r w:rsidR="00664148" w:rsidRPr="00FD52B8">
        <w:rPr>
          <w:rFonts w:ascii="Calibri" w:eastAsia="Calibri" w:hAnsi="Calibri" w:cs="Calibri"/>
          <w:color w:val="000000"/>
          <w:sz w:val="18"/>
          <w:szCs w:val="18"/>
          <w:lang w:val="en-US"/>
        </w:rPr>
        <w:t>.</w:t>
      </w:r>
    </w:p>
    <w:p w14:paraId="09E4CE58" w14:textId="77777777" w:rsidR="0009410D" w:rsidRDefault="00FD52B8" w:rsidP="0009410D">
      <w:pPr>
        <w:numPr>
          <w:ilvl w:val="0"/>
          <w:numId w:val="6"/>
        </w:numPr>
        <w:spacing w:after="160" w:line="259" w:lineRule="auto"/>
        <w:ind w:left="-142" w:hanging="298"/>
        <w:contextualSpacing/>
        <w:jc w:val="both"/>
        <w:rPr>
          <w:rFonts w:ascii="Calibri" w:eastAsia="Calibri" w:hAnsi="Calibri" w:cs="Times New Roman"/>
          <w:sz w:val="18"/>
          <w:lang w:val="en-US"/>
        </w:rPr>
      </w:pPr>
      <w:r w:rsidRPr="008C0948">
        <w:rPr>
          <w:rFonts w:ascii="Calibri" w:eastAsia="Calibri" w:hAnsi="Calibri" w:cs="Times New Roman"/>
          <w:sz w:val="18"/>
          <w:lang w:val="en-US"/>
        </w:rPr>
        <w:t xml:space="preserve">In the </w:t>
      </w:r>
      <w:r w:rsidRPr="008C0948">
        <w:rPr>
          <w:rFonts w:ascii="Calibri" w:eastAsia="Calibri" w:hAnsi="Calibri" w:cs="Times New Roman"/>
          <w:b/>
          <w:sz w:val="18"/>
          <w:lang w:val="en-US"/>
        </w:rPr>
        <w:t>Implementation Instructions</w:t>
      </w:r>
      <w:r w:rsidRPr="008C0948">
        <w:rPr>
          <w:rFonts w:ascii="Calibri" w:eastAsia="Calibri" w:hAnsi="Calibri" w:cs="Times New Roman"/>
          <w:sz w:val="18"/>
          <w:lang w:val="en-US"/>
        </w:rPr>
        <w:t xml:space="preserve"> section, the teacher notes down clear instructions to the students</w:t>
      </w:r>
      <w:r w:rsidR="00664148" w:rsidRPr="00FD52B8">
        <w:rPr>
          <w:rFonts w:ascii="Calibri" w:eastAsia="Calibri" w:hAnsi="Calibri" w:cs="Times New Roman"/>
          <w:sz w:val="18"/>
          <w:lang w:val="en-US"/>
        </w:rPr>
        <w:t>:</w:t>
      </w:r>
    </w:p>
    <w:p w14:paraId="305A4069" w14:textId="77777777" w:rsidR="0009410D" w:rsidRDefault="0009410D" w:rsidP="0009410D">
      <w:pPr>
        <w:spacing w:after="160" w:line="259" w:lineRule="auto"/>
        <w:ind w:left="-142"/>
        <w:contextualSpacing/>
        <w:jc w:val="both"/>
        <w:rPr>
          <w:rFonts w:ascii="Calibri" w:eastAsia="Calibri" w:hAnsi="Calibri" w:cs="Times New Roman"/>
          <w:sz w:val="18"/>
          <w:lang w:val="en-US"/>
        </w:rPr>
      </w:pPr>
    </w:p>
    <w:p w14:paraId="791ABA87" w14:textId="7B4D063C" w:rsidR="000B51D3" w:rsidRDefault="000B51D3" w:rsidP="000B51D3">
      <w:pPr>
        <w:spacing w:after="160" w:line="259" w:lineRule="auto"/>
        <w:ind w:left="-142"/>
        <w:contextualSpacing/>
        <w:jc w:val="both"/>
        <w:rPr>
          <w:lang w:val="en-US"/>
        </w:rPr>
      </w:pPr>
      <w:r>
        <w:rPr>
          <w:rFonts w:ascii="Calibri" w:eastAsia="Calibri" w:hAnsi="Calibri" w:cs="Times New Roman"/>
          <w:sz w:val="18"/>
          <w:lang w:val="en-US"/>
        </w:rPr>
        <w:t>a</w:t>
      </w:r>
      <w:r w:rsidR="00664148" w:rsidRPr="0009410D">
        <w:rPr>
          <w:rFonts w:ascii="Calibri" w:eastAsia="Calibri" w:hAnsi="Calibri" w:cs="Times New Roman"/>
          <w:sz w:val="18"/>
          <w:lang w:val="en-US"/>
        </w:rPr>
        <w:t xml:space="preserve">) </w:t>
      </w:r>
      <w:r w:rsidR="00FD52B8" w:rsidRPr="0009410D">
        <w:rPr>
          <w:rFonts w:ascii="Calibri" w:eastAsia="Calibri" w:hAnsi="Calibri" w:cs="Times New Roman"/>
          <w:sz w:val="18"/>
          <w:lang w:val="en-US"/>
        </w:rPr>
        <w:t xml:space="preserve">in case of </w:t>
      </w:r>
      <w:r w:rsidR="00FD52B8" w:rsidRPr="0009410D">
        <w:rPr>
          <w:rFonts w:ascii="Calibri" w:eastAsia="Calibri" w:hAnsi="Calibri" w:cs="Times New Roman"/>
          <w:b/>
          <w:sz w:val="18"/>
          <w:lang w:val="en-US"/>
        </w:rPr>
        <w:t xml:space="preserve">written </w:t>
      </w:r>
      <w:r w:rsidR="00FD52B8" w:rsidRPr="0009410D">
        <w:rPr>
          <w:rFonts w:ascii="Calibri" w:eastAsia="Calibri" w:hAnsi="Calibri" w:cs="Calibri"/>
          <w:b/>
          <w:color w:val="000000"/>
          <w:sz w:val="18"/>
          <w:szCs w:val="18"/>
          <w:lang w:val="en-US"/>
        </w:rPr>
        <w:t>assignment</w:t>
      </w:r>
      <w:r w:rsidR="00FD52B8" w:rsidRPr="0009410D">
        <w:rPr>
          <w:rFonts w:ascii="Calibri" w:eastAsia="Calibri" w:hAnsi="Calibri" w:cs="Times New Roman"/>
          <w:b/>
          <w:sz w:val="18"/>
          <w:lang w:val="en-US"/>
        </w:rPr>
        <w:t xml:space="preserve"> and / or exercises:</w:t>
      </w:r>
      <w:r w:rsidR="00FD52B8" w:rsidRPr="0009410D">
        <w:rPr>
          <w:rFonts w:ascii="Calibri" w:eastAsia="Calibri" w:hAnsi="Calibri" w:cs="Times New Roman"/>
          <w:sz w:val="18"/>
          <w:lang w:val="en-US"/>
        </w:rPr>
        <w:t xml:space="preserve"> the </w:t>
      </w:r>
      <w:r w:rsidR="00B83F33" w:rsidRPr="0009410D">
        <w:rPr>
          <w:rFonts w:ascii="Calibri" w:eastAsia="Calibri" w:hAnsi="Calibri" w:cs="Times New Roman"/>
          <w:sz w:val="18"/>
          <w:lang w:val="en-US"/>
        </w:rPr>
        <w:t>deadline</w:t>
      </w:r>
      <w:r w:rsidR="00FD52B8" w:rsidRPr="0009410D">
        <w:rPr>
          <w:rFonts w:ascii="Calibri" w:eastAsia="Calibri" w:hAnsi="Calibri" w:cs="Times New Roman"/>
          <w:sz w:val="18"/>
          <w:lang w:val="en-US"/>
        </w:rPr>
        <w:t xml:space="preserve"> (e</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g</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 xml:space="preserve"> the last week of the semester)</w:t>
      </w:r>
      <w:r w:rsidR="00B83F33" w:rsidRPr="0009410D">
        <w:rPr>
          <w:rFonts w:ascii="Calibri" w:eastAsia="Calibri" w:hAnsi="Calibri" w:cs="Times New Roman"/>
          <w:sz w:val="18"/>
          <w:lang w:val="en-US"/>
        </w:rPr>
        <w:t>,</w:t>
      </w:r>
      <w:r w:rsidR="00FD52B8" w:rsidRPr="0009410D">
        <w:rPr>
          <w:rFonts w:ascii="Calibri" w:eastAsia="Calibri" w:hAnsi="Calibri" w:cs="Times New Roman"/>
          <w:sz w:val="18"/>
          <w:lang w:val="en-US"/>
        </w:rPr>
        <w:t xml:space="preserve"> </w:t>
      </w:r>
      <w:r w:rsidR="00B83F33" w:rsidRPr="0009410D">
        <w:rPr>
          <w:rFonts w:ascii="Calibri" w:eastAsia="Calibri" w:hAnsi="Calibri" w:cs="Times New Roman"/>
          <w:sz w:val="18"/>
          <w:lang w:val="en-US"/>
        </w:rPr>
        <w:t>t</w:t>
      </w:r>
      <w:r w:rsidR="00FD52B8" w:rsidRPr="0009410D">
        <w:rPr>
          <w:rFonts w:ascii="Calibri" w:eastAsia="Calibri" w:hAnsi="Calibri" w:cs="Times New Roman"/>
          <w:sz w:val="18"/>
          <w:lang w:val="en-US"/>
        </w:rPr>
        <w:t xml:space="preserve">he means of </w:t>
      </w:r>
      <w:r w:rsidR="0009410D" w:rsidRPr="0009410D">
        <w:rPr>
          <w:rFonts w:ascii="Calibri" w:eastAsia="Calibri" w:hAnsi="Calibri" w:cs="Times New Roman"/>
          <w:sz w:val="18"/>
          <w:lang w:val="en-US"/>
        </w:rPr>
        <w:t>submission</w:t>
      </w:r>
      <w:r w:rsidR="00FD52B8" w:rsidRPr="0009410D">
        <w:rPr>
          <w:rFonts w:ascii="Calibri" w:eastAsia="Calibri" w:hAnsi="Calibri" w:cs="Times New Roman"/>
          <w:sz w:val="18"/>
          <w:lang w:val="en-US"/>
        </w:rPr>
        <w:t>, the grading</w:t>
      </w:r>
      <w:r w:rsidR="00B83F33" w:rsidRPr="0009410D">
        <w:rPr>
          <w:rFonts w:ascii="Calibri" w:eastAsia="Calibri" w:hAnsi="Calibri" w:cs="Times New Roman"/>
          <w:sz w:val="18"/>
          <w:lang w:val="en-US"/>
        </w:rPr>
        <w:t xml:space="preserve"> system</w:t>
      </w:r>
      <w:r w:rsidR="00FD52B8" w:rsidRPr="0009410D">
        <w:rPr>
          <w:rFonts w:ascii="Calibri" w:eastAsia="Calibri" w:hAnsi="Calibri" w:cs="Times New Roman"/>
          <w:sz w:val="18"/>
          <w:lang w:val="en-US"/>
        </w:rPr>
        <w:t xml:space="preserve">, the </w:t>
      </w:r>
      <w:r w:rsidR="0009410D" w:rsidRPr="0009410D">
        <w:rPr>
          <w:rFonts w:ascii="Calibri" w:eastAsia="Calibri" w:hAnsi="Calibri" w:cs="Times New Roman"/>
          <w:sz w:val="18"/>
          <w:lang w:val="en-US"/>
        </w:rPr>
        <w:t>grade percentage</w:t>
      </w:r>
      <w:r w:rsidR="00FD52B8" w:rsidRPr="0009410D">
        <w:rPr>
          <w:rFonts w:ascii="Calibri" w:eastAsia="Calibri" w:hAnsi="Calibri" w:cs="Times New Roman"/>
          <w:sz w:val="18"/>
          <w:lang w:val="en-US"/>
        </w:rPr>
        <w:t xml:space="preserve"> of the </w:t>
      </w:r>
      <w:r w:rsidR="00B83F33" w:rsidRPr="0009410D">
        <w:rPr>
          <w:rFonts w:ascii="Calibri" w:eastAsia="Calibri" w:hAnsi="Calibri" w:cs="Times New Roman"/>
          <w:sz w:val="18"/>
          <w:lang w:val="en-US"/>
        </w:rPr>
        <w:t>assignment</w:t>
      </w:r>
      <w:r w:rsidR="00FD52B8" w:rsidRPr="0009410D">
        <w:rPr>
          <w:rFonts w:ascii="Calibri" w:eastAsia="Calibri" w:hAnsi="Calibri" w:cs="Times New Roman"/>
          <w:sz w:val="18"/>
          <w:lang w:val="en-US"/>
        </w:rPr>
        <w:t xml:space="preserve"> in the final grade and </w:t>
      </w:r>
      <w:r w:rsidR="0009410D" w:rsidRPr="0009410D">
        <w:rPr>
          <w:lang w:val="en-US"/>
        </w:rPr>
        <w:t>any other necessary information.</w:t>
      </w:r>
    </w:p>
    <w:p w14:paraId="04C1088D" w14:textId="5C862F18" w:rsidR="00441EB2" w:rsidRPr="000B51D3" w:rsidRDefault="000B51D3" w:rsidP="000B51D3">
      <w:pPr>
        <w:spacing w:after="160" w:line="259" w:lineRule="auto"/>
        <w:ind w:left="-142"/>
        <w:contextualSpacing/>
        <w:jc w:val="both"/>
        <w:rPr>
          <w:rFonts w:ascii="Calibri" w:eastAsia="Calibri" w:hAnsi="Calibri" w:cs="Times New Roman"/>
          <w:sz w:val="18"/>
          <w:lang w:val="en-US"/>
        </w:rPr>
      </w:pPr>
      <w:r>
        <w:rPr>
          <w:rFonts w:ascii="Calibri" w:eastAsia="Calibri" w:hAnsi="Calibri" w:cs="Times New Roman"/>
          <w:sz w:val="18"/>
          <w:lang w:val="en-US"/>
        </w:rPr>
        <w:t>b</w:t>
      </w:r>
      <w:r w:rsidR="00664148"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in</w:t>
      </w:r>
      <w:r w:rsidR="00B83F33"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case</w:t>
      </w:r>
      <w:r w:rsidR="00B83F33" w:rsidRPr="00441EB2">
        <w:rPr>
          <w:rFonts w:ascii="Calibri" w:eastAsia="Calibri" w:hAnsi="Calibri" w:cs="Times New Roman"/>
          <w:sz w:val="18"/>
          <w:lang w:val="en-US"/>
        </w:rPr>
        <w:t xml:space="preserve"> </w:t>
      </w:r>
      <w:r w:rsidR="00B83F33" w:rsidRPr="00FD52B8">
        <w:rPr>
          <w:rFonts w:ascii="Calibri" w:eastAsia="Calibri" w:hAnsi="Calibri" w:cs="Times New Roman"/>
          <w:sz w:val="18"/>
          <w:lang w:val="en-US"/>
        </w:rPr>
        <w:t>of</w:t>
      </w:r>
      <w:r w:rsidR="00B83F33" w:rsidRPr="00441EB2">
        <w:rPr>
          <w:rFonts w:ascii="Calibri" w:eastAsia="Calibri" w:hAnsi="Calibri" w:cs="Times New Roman"/>
          <w:sz w:val="18"/>
          <w:lang w:val="en-US"/>
        </w:rPr>
        <w:t xml:space="preserve"> </w:t>
      </w:r>
      <w:r w:rsidR="00B83F33" w:rsidRPr="00441EB2">
        <w:rPr>
          <w:rFonts w:ascii="Calibri" w:eastAsia="Calibri" w:hAnsi="Calibri" w:cs="Times New Roman"/>
          <w:b/>
          <w:sz w:val="18"/>
          <w:lang w:val="en-US"/>
        </w:rPr>
        <w:t>oral examination with distance learning methods</w:t>
      </w:r>
      <w:r w:rsidR="00664148" w:rsidRPr="00441EB2">
        <w:rPr>
          <w:rFonts w:ascii="Calibri" w:eastAsia="Calibri" w:hAnsi="Calibri" w:cs="Times New Roman"/>
          <w:b/>
          <w:sz w:val="18"/>
          <w:lang w:val="en-US"/>
        </w:rPr>
        <w:t xml:space="preserve">: </w:t>
      </w:r>
      <w:r w:rsidR="00441EB2" w:rsidRPr="008C0948">
        <w:rPr>
          <w:rFonts w:ascii="Calibri" w:eastAsia="Calibri" w:hAnsi="Calibri" w:cs="Times New Roman"/>
          <w:bCs/>
          <w:sz w:val="18"/>
          <w:lang w:val="en-US"/>
        </w:rPr>
        <w:t xml:space="preserve">the instructions for conducting the examination (e.g. in groups of X people), the way of </w:t>
      </w:r>
      <w:r w:rsidR="0009410D">
        <w:rPr>
          <w:rFonts w:ascii="Calibri" w:eastAsia="Calibri" w:hAnsi="Calibri" w:cs="Times New Roman"/>
          <w:bCs/>
          <w:sz w:val="18"/>
          <w:lang w:val="en-US"/>
        </w:rPr>
        <w:t>administration of the questions to be answered</w:t>
      </w:r>
      <w:r w:rsidR="00441EB2" w:rsidRPr="008C0948">
        <w:rPr>
          <w:rFonts w:ascii="Calibri" w:eastAsia="Calibri" w:hAnsi="Calibri" w:cs="Times New Roman"/>
          <w:bCs/>
          <w:sz w:val="18"/>
          <w:lang w:val="en-US"/>
        </w:rPr>
        <w:t xml:space="preserve">, the </w:t>
      </w:r>
      <w:r w:rsidR="0009410D">
        <w:rPr>
          <w:rFonts w:ascii="Calibri" w:eastAsia="Calibri" w:hAnsi="Calibri" w:cs="Times New Roman"/>
          <w:bCs/>
          <w:sz w:val="18"/>
          <w:lang w:val="en-US"/>
        </w:rPr>
        <w:t xml:space="preserve">distance learning platforms </w:t>
      </w:r>
      <w:r w:rsidR="00441EB2" w:rsidRPr="008C0948">
        <w:rPr>
          <w:rFonts w:ascii="Calibri" w:eastAsia="Calibri" w:hAnsi="Calibri" w:cs="Times New Roman"/>
          <w:bCs/>
          <w:sz w:val="18"/>
          <w:lang w:val="en-US"/>
        </w:rPr>
        <w:t>to be used, the technical means for the implementation of the examination (microphone, camera, word processor, internet connection, communication platform)</w:t>
      </w:r>
      <w:r w:rsidR="00441EB2" w:rsidRPr="00441EB2">
        <w:rPr>
          <w:rFonts w:ascii="Calibri" w:eastAsia="Calibri" w:hAnsi="Calibri" w:cs="Times New Roman"/>
          <w:bCs/>
          <w:sz w:val="18"/>
          <w:lang w:val="en-US"/>
        </w:rPr>
        <w:t xml:space="preserve">, </w:t>
      </w:r>
      <w:r w:rsidR="00441EB2" w:rsidRPr="008C0948">
        <w:rPr>
          <w:rFonts w:ascii="Calibri" w:eastAsia="Calibri" w:hAnsi="Calibri" w:cs="Times New Roman"/>
          <w:bCs/>
          <w:sz w:val="18"/>
          <w:lang w:val="en-US"/>
        </w:rPr>
        <w:t>the hyperlink</w:t>
      </w:r>
      <w:r>
        <w:rPr>
          <w:rFonts w:ascii="Calibri" w:eastAsia="Calibri" w:hAnsi="Calibri" w:cs="Times New Roman"/>
          <w:bCs/>
          <w:sz w:val="18"/>
          <w:lang w:val="en-US"/>
        </w:rPr>
        <w:t>s</w:t>
      </w:r>
      <w:r w:rsidR="00441EB2" w:rsidRPr="008C0948">
        <w:rPr>
          <w:rFonts w:ascii="Calibri" w:eastAsia="Calibri" w:hAnsi="Calibri" w:cs="Times New Roman"/>
          <w:bCs/>
          <w:sz w:val="18"/>
          <w:lang w:val="en-US"/>
        </w:rPr>
        <w:t xml:space="preserve"> </w:t>
      </w:r>
      <w:r>
        <w:rPr>
          <w:rFonts w:ascii="Calibri" w:eastAsia="Calibri" w:hAnsi="Calibri" w:cs="Times New Roman"/>
          <w:bCs/>
          <w:sz w:val="18"/>
          <w:lang w:val="en-US"/>
        </w:rPr>
        <w:t>for the examination</w:t>
      </w:r>
      <w:r w:rsidR="00441EB2" w:rsidRPr="008C0948">
        <w:rPr>
          <w:rFonts w:ascii="Calibri" w:eastAsia="Calibri" w:hAnsi="Calibri" w:cs="Times New Roman"/>
          <w:bCs/>
          <w:sz w:val="18"/>
          <w:lang w:val="en-US"/>
        </w:rPr>
        <w:t>, the duration of the exam, the grading</w:t>
      </w:r>
      <w:r w:rsidR="00441EB2" w:rsidRPr="00441EB2">
        <w:rPr>
          <w:rFonts w:ascii="Calibri" w:eastAsia="Calibri" w:hAnsi="Calibri" w:cs="Times New Roman"/>
          <w:bCs/>
          <w:sz w:val="18"/>
          <w:lang w:val="en-US"/>
        </w:rPr>
        <w:t xml:space="preserve"> </w:t>
      </w:r>
      <w:r w:rsidR="00441EB2">
        <w:rPr>
          <w:rFonts w:ascii="Calibri" w:eastAsia="Calibri" w:hAnsi="Calibri" w:cs="Times New Roman"/>
          <w:bCs/>
          <w:sz w:val="18"/>
          <w:lang w:val="en-US"/>
        </w:rPr>
        <w:t>system</w:t>
      </w:r>
      <w:r w:rsidR="00441EB2" w:rsidRPr="008C0948">
        <w:rPr>
          <w:rFonts w:ascii="Calibri" w:eastAsia="Calibri" w:hAnsi="Calibri" w:cs="Times New Roman"/>
          <w:bCs/>
          <w:sz w:val="18"/>
          <w:lang w:val="en-US"/>
        </w:rPr>
        <w:t xml:space="preserve">, the </w:t>
      </w:r>
      <w:r>
        <w:rPr>
          <w:rFonts w:ascii="Calibri" w:eastAsia="Calibri" w:hAnsi="Calibri" w:cs="Times New Roman"/>
          <w:bCs/>
          <w:sz w:val="18"/>
          <w:lang w:val="en-US"/>
        </w:rPr>
        <w:t>percentage of the oral exam</w:t>
      </w:r>
      <w:r w:rsidR="00441EB2" w:rsidRPr="008C0948">
        <w:rPr>
          <w:rFonts w:ascii="Calibri" w:eastAsia="Calibri" w:hAnsi="Calibri" w:cs="Times New Roman"/>
          <w:bCs/>
          <w:sz w:val="18"/>
          <w:lang w:val="en-US"/>
        </w:rPr>
        <w:t xml:space="preserve"> in the final grade, the ways in which the inviolability and reliability of the exam </w:t>
      </w:r>
      <w:r>
        <w:rPr>
          <w:rFonts w:ascii="Calibri" w:eastAsia="Calibri" w:hAnsi="Calibri" w:cs="Times New Roman"/>
          <w:bCs/>
          <w:sz w:val="18"/>
          <w:lang w:val="en-US"/>
        </w:rPr>
        <w:t xml:space="preserve">are </w:t>
      </w:r>
      <w:r w:rsidR="00441EB2" w:rsidRPr="008C0948">
        <w:rPr>
          <w:rFonts w:ascii="Calibri" w:eastAsia="Calibri" w:hAnsi="Calibri" w:cs="Times New Roman"/>
          <w:bCs/>
          <w:sz w:val="18"/>
          <w:lang w:val="en-US"/>
        </w:rPr>
        <w:t>ensured</w:t>
      </w:r>
      <w:r w:rsidRPr="000B51D3">
        <w:rPr>
          <w:lang w:val="en-US"/>
        </w:rPr>
        <w:t xml:space="preserve"> </w:t>
      </w:r>
      <w:r w:rsidRPr="000B51D3">
        <w:rPr>
          <w:sz w:val="18"/>
          <w:szCs w:val="18"/>
          <w:lang w:val="en-US"/>
        </w:rPr>
        <w:t>and any other necessary information</w:t>
      </w:r>
      <w:r w:rsidR="00441EB2" w:rsidRPr="008C0948">
        <w:rPr>
          <w:rFonts w:ascii="Calibri" w:eastAsia="Calibri" w:hAnsi="Calibri" w:cs="Times New Roman"/>
          <w:bCs/>
          <w:sz w:val="18"/>
          <w:lang w:val="en-US"/>
        </w:rPr>
        <w:t>.</w:t>
      </w:r>
    </w:p>
    <w:p w14:paraId="7C71B73A" w14:textId="241F4742" w:rsidR="00441EB2" w:rsidRDefault="00664148" w:rsidP="00580E4E">
      <w:pPr>
        <w:spacing w:after="160" w:line="259" w:lineRule="auto"/>
        <w:ind w:left="-142"/>
        <w:contextualSpacing/>
        <w:jc w:val="both"/>
        <w:rPr>
          <w:rFonts w:ascii="Calibri" w:eastAsia="Calibri" w:hAnsi="Calibri" w:cs="Times New Roman"/>
          <w:sz w:val="18"/>
          <w:lang w:val="en-US"/>
        </w:rPr>
      </w:pPr>
      <w:r w:rsidRPr="00441EB2">
        <w:rPr>
          <w:rFonts w:ascii="Calibri" w:eastAsia="Calibri" w:hAnsi="Calibri" w:cs="Times New Roman"/>
          <w:sz w:val="18"/>
          <w:lang w:val="en-US"/>
        </w:rPr>
        <w:t xml:space="preserve"> </w:t>
      </w:r>
      <w:r w:rsidR="000B51D3">
        <w:rPr>
          <w:rFonts w:ascii="Calibri" w:eastAsia="Calibri" w:hAnsi="Calibri" w:cs="Times New Roman"/>
          <w:sz w:val="18"/>
          <w:lang w:val="en-US"/>
        </w:rPr>
        <w:t>c</w:t>
      </w:r>
      <w:r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in</w:t>
      </w:r>
      <w:r w:rsidR="00441EB2"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case</w:t>
      </w:r>
      <w:r w:rsidR="00441EB2" w:rsidRPr="00441EB2">
        <w:rPr>
          <w:rFonts w:ascii="Calibri" w:eastAsia="Calibri" w:hAnsi="Calibri" w:cs="Times New Roman"/>
          <w:sz w:val="18"/>
          <w:lang w:val="en-US"/>
        </w:rPr>
        <w:t xml:space="preserve"> </w:t>
      </w:r>
      <w:r w:rsidR="00441EB2" w:rsidRPr="00FD52B8">
        <w:rPr>
          <w:rFonts w:ascii="Calibri" w:eastAsia="Calibri" w:hAnsi="Calibri" w:cs="Times New Roman"/>
          <w:sz w:val="18"/>
          <w:lang w:val="en-US"/>
        </w:rPr>
        <w:t>of</w:t>
      </w:r>
      <w:r w:rsidR="00441EB2" w:rsidRPr="00441EB2">
        <w:rPr>
          <w:rFonts w:ascii="Calibri" w:eastAsia="Calibri" w:hAnsi="Calibri" w:cs="Times New Roman"/>
          <w:sz w:val="18"/>
          <w:lang w:val="en-US"/>
        </w:rPr>
        <w:t xml:space="preserve"> </w:t>
      </w:r>
      <w:r w:rsidR="00441EB2" w:rsidRPr="00441EB2">
        <w:rPr>
          <w:rFonts w:ascii="Calibri" w:eastAsia="Calibri" w:hAnsi="Calibri" w:cs="Times New Roman"/>
          <w:b/>
          <w:bCs/>
          <w:sz w:val="18"/>
          <w:lang w:val="en-US"/>
        </w:rPr>
        <w:t>written examination with distance learning methods</w:t>
      </w:r>
      <w:r w:rsidRPr="00441EB2">
        <w:rPr>
          <w:rFonts w:ascii="Calibri" w:eastAsia="Calibri" w:hAnsi="Calibri" w:cs="Times New Roman"/>
          <w:sz w:val="18"/>
          <w:lang w:val="en-US"/>
        </w:rPr>
        <w:t>:</w:t>
      </w:r>
      <w:r w:rsidR="00493DE7">
        <w:rPr>
          <w:rFonts w:ascii="Calibri" w:eastAsia="Calibri" w:hAnsi="Calibri" w:cs="Times New Roman"/>
          <w:sz w:val="18"/>
          <w:lang w:val="en-US"/>
        </w:rPr>
        <w:t xml:space="preserve"> </w:t>
      </w:r>
      <w:r w:rsidR="000B51D3" w:rsidRPr="008C0948">
        <w:rPr>
          <w:rFonts w:ascii="Calibri" w:eastAsia="Calibri" w:hAnsi="Calibri" w:cs="Times New Roman"/>
          <w:bCs/>
          <w:sz w:val="18"/>
          <w:lang w:val="en-US"/>
        </w:rPr>
        <w:t xml:space="preserve">the way of </w:t>
      </w:r>
      <w:r w:rsidR="000B51D3">
        <w:rPr>
          <w:rFonts w:ascii="Calibri" w:eastAsia="Calibri" w:hAnsi="Calibri" w:cs="Times New Roman"/>
          <w:bCs/>
          <w:sz w:val="18"/>
          <w:lang w:val="en-US"/>
        </w:rPr>
        <w:t>administration of the questions to be answered</w:t>
      </w:r>
      <w:r w:rsidR="00441EB2" w:rsidRPr="00441EB2">
        <w:rPr>
          <w:rFonts w:ascii="Calibri" w:eastAsia="Calibri" w:hAnsi="Calibri" w:cs="Times New Roman"/>
          <w:sz w:val="18"/>
          <w:lang w:val="en-US"/>
        </w:rPr>
        <w:t>, the way of submitting the answers, the duration of the exam, the grading</w:t>
      </w:r>
      <w:r w:rsidR="00441EB2">
        <w:rPr>
          <w:rFonts w:ascii="Calibri" w:eastAsia="Calibri" w:hAnsi="Calibri" w:cs="Times New Roman"/>
          <w:sz w:val="18"/>
          <w:lang w:val="en-US"/>
        </w:rPr>
        <w:t xml:space="preserve"> system</w:t>
      </w:r>
      <w:r w:rsidR="00441EB2" w:rsidRPr="00441EB2">
        <w:rPr>
          <w:rFonts w:ascii="Calibri" w:eastAsia="Calibri" w:hAnsi="Calibri" w:cs="Times New Roman"/>
          <w:sz w:val="18"/>
          <w:lang w:val="en-US"/>
        </w:rPr>
        <w:t xml:space="preserve">, the </w:t>
      </w:r>
      <w:r w:rsidR="000B51D3">
        <w:rPr>
          <w:rFonts w:ascii="Calibri" w:eastAsia="Calibri" w:hAnsi="Calibri" w:cs="Times New Roman"/>
          <w:sz w:val="18"/>
          <w:lang w:val="en-US"/>
        </w:rPr>
        <w:t>percentage of the written exam</w:t>
      </w:r>
      <w:r w:rsidR="00441EB2" w:rsidRPr="00441EB2">
        <w:rPr>
          <w:rFonts w:ascii="Calibri" w:eastAsia="Calibri" w:hAnsi="Calibri" w:cs="Times New Roman"/>
          <w:sz w:val="18"/>
          <w:lang w:val="en-US"/>
        </w:rPr>
        <w:t xml:space="preserve"> of the exam in the final grade, the ways in which the integrity and reliability of the exam </w:t>
      </w:r>
      <w:r w:rsidR="000B51D3">
        <w:rPr>
          <w:rFonts w:ascii="Calibri" w:eastAsia="Calibri" w:hAnsi="Calibri" w:cs="Times New Roman"/>
          <w:sz w:val="18"/>
          <w:lang w:val="en-US"/>
        </w:rPr>
        <w:t>are</w:t>
      </w:r>
      <w:r w:rsidR="00441EB2" w:rsidRPr="00441EB2">
        <w:rPr>
          <w:rFonts w:ascii="Calibri" w:eastAsia="Calibri" w:hAnsi="Calibri" w:cs="Times New Roman"/>
          <w:sz w:val="18"/>
          <w:lang w:val="en-US"/>
        </w:rPr>
        <w:t xml:space="preserve"> ensured </w:t>
      </w:r>
      <w:r w:rsidR="000B51D3" w:rsidRPr="000B51D3">
        <w:rPr>
          <w:sz w:val="18"/>
          <w:szCs w:val="18"/>
          <w:lang w:val="en-US"/>
        </w:rPr>
        <w:t>and any other necessary information</w:t>
      </w:r>
      <w:r w:rsidR="000B51D3">
        <w:rPr>
          <w:sz w:val="18"/>
          <w:szCs w:val="18"/>
          <w:lang w:val="en-US"/>
        </w:rPr>
        <w:t>.</w:t>
      </w:r>
    </w:p>
    <w:p w14:paraId="318F1A24" w14:textId="26203133" w:rsidR="00664148" w:rsidRPr="00441EB2" w:rsidRDefault="00441EB2" w:rsidP="00580E4E">
      <w:pPr>
        <w:spacing w:after="160" w:line="259" w:lineRule="auto"/>
        <w:ind w:left="-142"/>
        <w:contextualSpacing/>
        <w:jc w:val="both"/>
        <w:rPr>
          <w:rFonts w:ascii="Calibri" w:eastAsia="Calibri" w:hAnsi="Calibri" w:cs="Times New Roman"/>
          <w:b/>
          <w:bCs/>
          <w:sz w:val="18"/>
          <w:lang w:val="en-US"/>
        </w:rPr>
      </w:pPr>
      <w:r>
        <w:rPr>
          <w:rFonts w:ascii="Calibri" w:eastAsia="Calibri" w:hAnsi="Calibri" w:cs="Times New Roman"/>
          <w:sz w:val="18"/>
          <w:lang w:val="en-US"/>
        </w:rPr>
        <w:t>There should be a</w:t>
      </w:r>
      <w:r w:rsidR="005B5625">
        <w:rPr>
          <w:rFonts w:ascii="Calibri" w:eastAsia="Calibri" w:hAnsi="Calibri" w:cs="Times New Roman"/>
          <w:sz w:val="18"/>
          <w:lang w:val="en-US"/>
        </w:rPr>
        <w:t>n</w:t>
      </w:r>
      <w:r w:rsidRPr="00441EB2">
        <w:rPr>
          <w:rFonts w:ascii="Calibri" w:eastAsia="Calibri" w:hAnsi="Calibri" w:cs="Times New Roman"/>
          <w:sz w:val="18"/>
          <w:lang w:val="en-US"/>
        </w:rPr>
        <w:t xml:space="preserve"> </w:t>
      </w:r>
      <w:r w:rsidR="005B5625" w:rsidRPr="00441EB2">
        <w:rPr>
          <w:rFonts w:ascii="Calibri" w:eastAsia="Calibri" w:hAnsi="Calibri" w:cs="Times New Roman"/>
          <w:sz w:val="18"/>
          <w:lang w:val="en-US"/>
        </w:rPr>
        <w:t xml:space="preserve">attached </w:t>
      </w:r>
      <w:r w:rsidRPr="00441EB2">
        <w:rPr>
          <w:rFonts w:ascii="Calibri" w:eastAsia="Calibri" w:hAnsi="Calibri" w:cs="Times New Roman"/>
          <w:sz w:val="18"/>
          <w:lang w:val="en-US"/>
        </w:rPr>
        <w:t xml:space="preserve">list with </w:t>
      </w:r>
      <w:r w:rsidR="005B5625">
        <w:rPr>
          <w:rFonts w:ascii="Calibri" w:eastAsia="Calibri" w:hAnsi="Calibri" w:cs="Times New Roman"/>
          <w:sz w:val="18"/>
          <w:lang w:val="en-US"/>
        </w:rPr>
        <w:t>t</w:t>
      </w:r>
      <w:r w:rsidRPr="00441EB2">
        <w:rPr>
          <w:rFonts w:ascii="Calibri" w:eastAsia="Calibri" w:hAnsi="Calibri" w:cs="Times New Roman"/>
          <w:sz w:val="18"/>
          <w:lang w:val="en-US"/>
        </w:rPr>
        <w:t xml:space="preserve">he </w:t>
      </w:r>
      <w:r w:rsidR="005B5625">
        <w:rPr>
          <w:rFonts w:ascii="Calibri" w:eastAsia="Calibri" w:hAnsi="Calibri" w:cs="Times New Roman"/>
          <w:sz w:val="18"/>
          <w:lang w:val="en-US"/>
        </w:rPr>
        <w:t>Student Registration Numbers</w:t>
      </w:r>
      <w:r w:rsidRPr="00441EB2">
        <w:rPr>
          <w:rFonts w:ascii="Calibri" w:eastAsia="Calibri" w:hAnsi="Calibri" w:cs="Times New Roman"/>
          <w:sz w:val="18"/>
          <w:lang w:val="en-US"/>
        </w:rPr>
        <w:t xml:space="preserve"> </w:t>
      </w:r>
      <w:r w:rsidR="005B5625" w:rsidRPr="00441EB2">
        <w:rPr>
          <w:rFonts w:ascii="Calibri" w:eastAsia="Calibri" w:hAnsi="Calibri" w:cs="Times New Roman"/>
          <w:sz w:val="18"/>
          <w:lang w:val="en-US"/>
        </w:rPr>
        <w:t xml:space="preserve">only </w:t>
      </w:r>
      <w:r w:rsidRPr="00441EB2">
        <w:rPr>
          <w:rFonts w:ascii="Calibri" w:eastAsia="Calibri" w:hAnsi="Calibri" w:cs="Times New Roman"/>
          <w:sz w:val="18"/>
          <w:lang w:val="en-US"/>
        </w:rPr>
        <w:t xml:space="preserve">of </w:t>
      </w:r>
      <w:r w:rsidR="000B51D3">
        <w:rPr>
          <w:rFonts w:ascii="Calibri" w:eastAsia="Calibri" w:hAnsi="Calibri" w:cs="Times New Roman"/>
          <w:sz w:val="18"/>
          <w:lang w:val="en-US"/>
        </w:rPr>
        <w:t>students eligible</w:t>
      </w:r>
      <w:r w:rsidRPr="00441EB2">
        <w:rPr>
          <w:rFonts w:ascii="Calibri" w:eastAsia="Calibri" w:hAnsi="Calibri" w:cs="Times New Roman"/>
          <w:sz w:val="18"/>
          <w:lang w:val="en-US"/>
        </w:rPr>
        <w:t xml:space="preserve"> to participate in the examination</w:t>
      </w:r>
      <w:r w:rsidR="00664148" w:rsidRPr="00441EB2">
        <w:rPr>
          <w:rFonts w:ascii="Calibri" w:eastAsia="Calibri" w:hAnsi="Calibri" w:cs="Times New Roman"/>
          <w:sz w:val="18"/>
          <w:lang w:val="en-US"/>
        </w:rPr>
        <w:t>.</w:t>
      </w:r>
    </w:p>
    <w:sectPr w:rsidR="00664148" w:rsidRPr="00441EB2" w:rsidSect="00580E4E">
      <w:headerReference w:type="default" r:id="rId13"/>
      <w:footerReference w:type="default" r:id="rId14"/>
      <w:pgSz w:w="11906" w:h="16838"/>
      <w:pgMar w:top="1418" w:right="1416" w:bottom="993"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F126C" w14:textId="77777777" w:rsidR="00C42F15" w:rsidRDefault="00C42F15" w:rsidP="0093078D">
      <w:pPr>
        <w:spacing w:after="0" w:line="240" w:lineRule="auto"/>
      </w:pPr>
      <w:r>
        <w:separator/>
      </w:r>
    </w:p>
  </w:endnote>
  <w:endnote w:type="continuationSeparator" w:id="0">
    <w:p w14:paraId="19FA8056" w14:textId="77777777" w:rsidR="00C42F15" w:rsidRDefault="00C42F15" w:rsidP="0093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A387" w14:textId="74F475B5" w:rsidR="0093078D" w:rsidRPr="00FA1219" w:rsidRDefault="00FA1219" w:rsidP="00493DE7">
    <w:pPr>
      <w:pStyle w:val="a6"/>
      <w:tabs>
        <w:tab w:val="clear" w:pos="4153"/>
        <w:tab w:val="center" w:pos="567"/>
      </w:tabs>
      <w:rPr>
        <w:b/>
        <w:color w:val="244061" w:themeColor="accent1" w:themeShade="80"/>
        <w:sz w:val="16"/>
        <w:szCs w:val="16"/>
      </w:rPr>
    </w:pPr>
    <w:r>
      <w:ptab w:relativeTo="margin" w:alignment="center" w:leader="none"/>
    </w:r>
    <w:r w:rsidR="00493DE7">
      <w:rPr>
        <w:lang w:val="en-US"/>
      </w:rPr>
      <w:t xml:space="preserve"> </w:t>
    </w:r>
    <w:r w:rsidRPr="00FA1219">
      <w:rPr>
        <w:b/>
        <w:color w:val="244061" w:themeColor="accent1" w:themeShade="80"/>
        <w:sz w:val="16"/>
        <w:szCs w:val="16"/>
      </w:rPr>
      <w:ptab w:relativeTo="margin" w:alignment="right" w:leader="none"/>
    </w:r>
    <w:r w:rsidR="00493DE7">
      <w:rPr>
        <w:b/>
        <w:color w:val="244061" w:themeColor="accent1" w:themeShade="80"/>
        <w:sz w:val="16"/>
        <w:szCs w:val="16"/>
        <w:lang w:val="en-US"/>
      </w:rPr>
      <w:t xml:space="preserve"> </w:t>
    </w:r>
    <w:r w:rsidRPr="00FA1219">
      <w:rPr>
        <w:b/>
        <w:color w:val="244061" w:themeColor="accent1" w:themeShade="80"/>
        <w:sz w:val="16"/>
        <w:szCs w:val="16"/>
      </w:rPr>
      <w:t xml:space="preserve">Σελίδα </w:t>
    </w:r>
    <w:r w:rsidR="00CD04E2" w:rsidRPr="00FA1219">
      <w:rPr>
        <w:b/>
        <w:bCs/>
        <w:color w:val="244061" w:themeColor="accent1" w:themeShade="80"/>
        <w:sz w:val="16"/>
        <w:szCs w:val="16"/>
      </w:rPr>
      <w:fldChar w:fldCharType="begin"/>
    </w:r>
    <w:r w:rsidRPr="00FA1219">
      <w:rPr>
        <w:b/>
        <w:bCs/>
        <w:color w:val="244061" w:themeColor="accent1" w:themeShade="80"/>
        <w:sz w:val="16"/>
        <w:szCs w:val="16"/>
      </w:rPr>
      <w:instrText>PAGE  \* Arabic  \* MERGEFORMAT</w:instrText>
    </w:r>
    <w:r w:rsidR="00CD04E2" w:rsidRPr="00FA1219">
      <w:rPr>
        <w:b/>
        <w:bCs/>
        <w:color w:val="244061" w:themeColor="accent1" w:themeShade="80"/>
        <w:sz w:val="16"/>
        <w:szCs w:val="16"/>
      </w:rPr>
      <w:fldChar w:fldCharType="separate"/>
    </w:r>
    <w:r w:rsidR="00523E95">
      <w:rPr>
        <w:b/>
        <w:bCs/>
        <w:noProof/>
        <w:color w:val="244061" w:themeColor="accent1" w:themeShade="80"/>
        <w:sz w:val="16"/>
        <w:szCs w:val="16"/>
      </w:rPr>
      <w:t>1</w:t>
    </w:r>
    <w:r w:rsidR="00CD04E2" w:rsidRPr="00FA1219">
      <w:rPr>
        <w:b/>
        <w:bCs/>
        <w:color w:val="244061" w:themeColor="accent1" w:themeShade="80"/>
        <w:sz w:val="16"/>
        <w:szCs w:val="16"/>
      </w:rPr>
      <w:fldChar w:fldCharType="end"/>
    </w:r>
    <w:r w:rsidRPr="00FA1219">
      <w:rPr>
        <w:b/>
        <w:color w:val="244061" w:themeColor="accent1" w:themeShade="80"/>
        <w:sz w:val="16"/>
        <w:szCs w:val="16"/>
      </w:rPr>
      <w:t xml:space="preserve"> από </w:t>
    </w:r>
    <w:r w:rsidR="00C42F15">
      <w:fldChar w:fldCharType="begin"/>
    </w:r>
    <w:r w:rsidR="00C42F15">
      <w:instrText>NUMPAGES  \* Arabic  \* MERGEFORMAT</w:instrText>
    </w:r>
    <w:r w:rsidR="00C42F15">
      <w:fldChar w:fldCharType="separate"/>
    </w:r>
    <w:r w:rsidR="00523E95" w:rsidRPr="00523E95">
      <w:rPr>
        <w:b/>
        <w:bCs/>
        <w:noProof/>
        <w:color w:val="244061" w:themeColor="accent1" w:themeShade="80"/>
        <w:sz w:val="16"/>
        <w:szCs w:val="16"/>
      </w:rPr>
      <w:t>3</w:t>
    </w:r>
    <w:r w:rsidR="00C42F15">
      <w:rPr>
        <w:b/>
        <w:bCs/>
        <w:noProof/>
        <w:color w:val="244061" w:themeColor="accent1"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1402C" w14:textId="77777777" w:rsidR="00C42F15" w:rsidRDefault="00C42F15" w:rsidP="0093078D">
      <w:pPr>
        <w:spacing w:after="0" w:line="240" w:lineRule="auto"/>
      </w:pPr>
      <w:r>
        <w:separator/>
      </w:r>
    </w:p>
  </w:footnote>
  <w:footnote w:type="continuationSeparator" w:id="0">
    <w:p w14:paraId="13314F7D" w14:textId="77777777" w:rsidR="00C42F15" w:rsidRDefault="00C42F15" w:rsidP="0093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A2CDB" w14:textId="0BEAD844" w:rsidR="0093078D" w:rsidRDefault="0093078D" w:rsidP="0093078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A6429"/>
    <w:multiLevelType w:val="hybridMultilevel"/>
    <w:tmpl w:val="940285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DA4B1C"/>
    <w:multiLevelType w:val="hybridMultilevel"/>
    <w:tmpl w:val="61685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E61FA3"/>
    <w:multiLevelType w:val="hybridMultilevel"/>
    <w:tmpl w:val="E6BE93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D669C4"/>
    <w:multiLevelType w:val="hybridMultilevel"/>
    <w:tmpl w:val="A202A668"/>
    <w:lvl w:ilvl="0" w:tplc="6F80E54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4121FA5"/>
    <w:multiLevelType w:val="hybridMultilevel"/>
    <w:tmpl w:val="3E5256FA"/>
    <w:lvl w:ilvl="0" w:tplc="0408000F">
      <w:start w:val="1"/>
      <w:numFmt w:val="decimal"/>
      <w:lvlText w:val="%1."/>
      <w:lvlJc w:val="left"/>
      <w:pPr>
        <w:ind w:left="720" w:hanging="360"/>
      </w:pPr>
      <w:rPr>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E281132"/>
    <w:multiLevelType w:val="hybridMultilevel"/>
    <w:tmpl w:val="AC2A7A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36A5055"/>
    <w:multiLevelType w:val="hybridMultilevel"/>
    <w:tmpl w:val="67407CAE"/>
    <w:lvl w:ilvl="0" w:tplc="71B4791A">
      <w:start w:val="1"/>
      <w:numFmt w:val="decimal"/>
      <w:lvlText w:val="(%1)"/>
      <w:lvlJc w:val="left"/>
      <w:pPr>
        <w:ind w:left="360" w:hanging="360"/>
      </w:pPr>
      <w:rPr>
        <w:rFonts w:hint="default"/>
        <w:b/>
        <w:color w:val="000000" w:themeColor="text1"/>
        <w:sz w:val="16"/>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C0C0E65"/>
    <w:multiLevelType w:val="hybridMultilevel"/>
    <w:tmpl w:val="23668B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34C2D60"/>
    <w:multiLevelType w:val="hybridMultilevel"/>
    <w:tmpl w:val="0C64AE66"/>
    <w:lvl w:ilvl="0" w:tplc="0408000B">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62579E6"/>
    <w:multiLevelType w:val="hybridMultilevel"/>
    <w:tmpl w:val="84AE8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37195B"/>
    <w:multiLevelType w:val="hybridMultilevel"/>
    <w:tmpl w:val="F22A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F775E39"/>
    <w:multiLevelType w:val="hybridMultilevel"/>
    <w:tmpl w:val="F7AE6C4A"/>
    <w:lvl w:ilvl="0" w:tplc="56F0C7C2">
      <w:start w:val="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F3B2E2B"/>
    <w:multiLevelType w:val="hybridMultilevel"/>
    <w:tmpl w:val="3E5256FA"/>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15:restartNumberingAfterBreak="0">
    <w:nsid w:val="60A31E2F"/>
    <w:multiLevelType w:val="hybridMultilevel"/>
    <w:tmpl w:val="8998EF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225D28"/>
    <w:multiLevelType w:val="hybridMultilevel"/>
    <w:tmpl w:val="92AC7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AFC1BA2"/>
    <w:multiLevelType w:val="hybridMultilevel"/>
    <w:tmpl w:val="82685A2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16" w15:restartNumberingAfterBreak="0">
    <w:nsid w:val="6F486953"/>
    <w:multiLevelType w:val="hybridMultilevel"/>
    <w:tmpl w:val="46A0EC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F96A12"/>
    <w:multiLevelType w:val="hybridMultilevel"/>
    <w:tmpl w:val="F82E9B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0A498B"/>
    <w:multiLevelType w:val="hybridMultilevel"/>
    <w:tmpl w:val="557E41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4"/>
  </w:num>
  <w:num w:numId="5">
    <w:abstractNumId w:val="8"/>
  </w:num>
  <w:num w:numId="6">
    <w:abstractNumId w:val="6"/>
  </w:num>
  <w:num w:numId="7">
    <w:abstractNumId w:val="2"/>
  </w:num>
  <w:num w:numId="8">
    <w:abstractNumId w:val="11"/>
  </w:num>
  <w:num w:numId="9">
    <w:abstractNumId w:val="1"/>
  </w:num>
  <w:num w:numId="10">
    <w:abstractNumId w:val="13"/>
  </w:num>
  <w:num w:numId="11">
    <w:abstractNumId w:val="9"/>
  </w:num>
  <w:num w:numId="12">
    <w:abstractNumId w:val="10"/>
  </w:num>
  <w:num w:numId="13">
    <w:abstractNumId w:val="7"/>
  </w:num>
  <w:num w:numId="14">
    <w:abstractNumId w:val="5"/>
  </w:num>
  <w:num w:numId="15">
    <w:abstractNumId w:val="14"/>
  </w:num>
  <w:num w:numId="16">
    <w:abstractNumId w:val="18"/>
  </w:num>
  <w:num w:numId="17">
    <w:abstractNumId w:val="0"/>
  </w:num>
  <w:num w:numId="18">
    <w:abstractNumId w:val="1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81"/>
    <w:rsid w:val="00032747"/>
    <w:rsid w:val="00035A38"/>
    <w:rsid w:val="00042908"/>
    <w:rsid w:val="00047AC5"/>
    <w:rsid w:val="00050B81"/>
    <w:rsid w:val="00073E0D"/>
    <w:rsid w:val="00082FDC"/>
    <w:rsid w:val="0009410D"/>
    <w:rsid w:val="000976A0"/>
    <w:rsid w:val="000A117C"/>
    <w:rsid w:val="000B51D3"/>
    <w:rsid w:val="000C4F29"/>
    <w:rsid w:val="000D22C3"/>
    <w:rsid w:val="000D7C63"/>
    <w:rsid w:val="000E346B"/>
    <w:rsid w:val="000F61F3"/>
    <w:rsid w:val="00113F37"/>
    <w:rsid w:val="0012220F"/>
    <w:rsid w:val="00124B83"/>
    <w:rsid w:val="001359FD"/>
    <w:rsid w:val="0017039E"/>
    <w:rsid w:val="001A3F9B"/>
    <w:rsid w:val="001D27D6"/>
    <w:rsid w:val="001E4DAD"/>
    <w:rsid w:val="0020571B"/>
    <w:rsid w:val="002571BD"/>
    <w:rsid w:val="0027756D"/>
    <w:rsid w:val="002B71B0"/>
    <w:rsid w:val="002E1748"/>
    <w:rsid w:val="002E5308"/>
    <w:rsid w:val="002F058E"/>
    <w:rsid w:val="002F2340"/>
    <w:rsid w:val="003071DC"/>
    <w:rsid w:val="00310C14"/>
    <w:rsid w:val="003179F3"/>
    <w:rsid w:val="00330403"/>
    <w:rsid w:val="0033499E"/>
    <w:rsid w:val="00342BBD"/>
    <w:rsid w:val="0034494B"/>
    <w:rsid w:val="0035048E"/>
    <w:rsid w:val="00354B54"/>
    <w:rsid w:val="00363DA1"/>
    <w:rsid w:val="00396AA2"/>
    <w:rsid w:val="003A4CE1"/>
    <w:rsid w:val="003A733E"/>
    <w:rsid w:val="003B45BC"/>
    <w:rsid w:val="003C1C58"/>
    <w:rsid w:val="003D7CF3"/>
    <w:rsid w:val="00411781"/>
    <w:rsid w:val="00416EB8"/>
    <w:rsid w:val="00417DD5"/>
    <w:rsid w:val="00441EB2"/>
    <w:rsid w:val="0045520A"/>
    <w:rsid w:val="00456759"/>
    <w:rsid w:val="00463569"/>
    <w:rsid w:val="00493DE7"/>
    <w:rsid w:val="004B27A0"/>
    <w:rsid w:val="004D2B4D"/>
    <w:rsid w:val="00506321"/>
    <w:rsid w:val="00517B3A"/>
    <w:rsid w:val="00523E95"/>
    <w:rsid w:val="00544385"/>
    <w:rsid w:val="00551F1C"/>
    <w:rsid w:val="005778DA"/>
    <w:rsid w:val="00580E4E"/>
    <w:rsid w:val="00586EF9"/>
    <w:rsid w:val="005A26A1"/>
    <w:rsid w:val="005B5625"/>
    <w:rsid w:val="005C7809"/>
    <w:rsid w:val="005C7E8F"/>
    <w:rsid w:val="005E169E"/>
    <w:rsid w:val="005F287E"/>
    <w:rsid w:val="005F6D1B"/>
    <w:rsid w:val="00600B0F"/>
    <w:rsid w:val="0060408E"/>
    <w:rsid w:val="006078C9"/>
    <w:rsid w:val="00613BD6"/>
    <w:rsid w:val="00631977"/>
    <w:rsid w:val="00641E0B"/>
    <w:rsid w:val="00663277"/>
    <w:rsid w:val="00664148"/>
    <w:rsid w:val="00670120"/>
    <w:rsid w:val="006753BF"/>
    <w:rsid w:val="006A25D9"/>
    <w:rsid w:val="006C1D88"/>
    <w:rsid w:val="006D4E35"/>
    <w:rsid w:val="006E6E95"/>
    <w:rsid w:val="00703790"/>
    <w:rsid w:val="0070414A"/>
    <w:rsid w:val="00705DD6"/>
    <w:rsid w:val="007245CC"/>
    <w:rsid w:val="00726337"/>
    <w:rsid w:val="007A5E99"/>
    <w:rsid w:val="007B055E"/>
    <w:rsid w:val="007B2AE5"/>
    <w:rsid w:val="007F2431"/>
    <w:rsid w:val="00804271"/>
    <w:rsid w:val="00830305"/>
    <w:rsid w:val="00841153"/>
    <w:rsid w:val="00853CDD"/>
    <w:rsid w:val="00860BC3"/>
    <w:rsid w:val="008C0948"/>
    <w:rsid w:val="008C6E88"/>
    <w:rsid w:val="008C75EE"/>
    <w:rsid w:val="008E02E2"/>
    <w:rsid w:val="008F1699"/>
    <w:rsid w:val="008F5D8A"/>
    <w:rsid w:val="00907017"/>
    <w:rsid w:val="00911CBA"/>
    <w:rsid w:val="00927595"/>
    <w:rsid w:val="0093078D"/>
    <w:rsid w:val="00945982"/>
    <w:rsid w:val="0095049F"/>
    <w:rsid w:val="00963BFE"/>
    <w:rsid w:val="00974C95"/>
    <w:rsid w:val="0098207E"/>
    <w:rsid w:val="00984932"/>
    <w:rsid w:val="009F5187"/>
    <w:rsid w:val="009F5628"/>
    <w:rsid w:val="00A132C8"/>
    <w:rsid w:val="00A17609"/>
    <w:rsid w:val="00A23D14"/>
    <w:rsid w:val="00A25528"/>
    <w:rsid w:val="00A45BD0"/>
    <w:rsid w:val="00A558D1"/>
    <w:rsid w:val="00A6393B"/>
    <w:rsid w:val="00A73E93"/>
    <w:rsid w:val="00A84568"/>
    <w:rsid w:val="00AB0D0E"/>
    <w:rsid w:val="00AB6B1B"/>
    <w:rsid w:val="00B04ADF"/>
    <w:rsid w:val="00B25922"/>
    <w:rsid w:val="00B32C56"/>
    <w:rsid w:val="00B60A5A"/>
    <w:rsid w:val="00B66EDB"/>
    <w:rsid w:val="00B70833"/>
    <w:rsid w:val="00B75F6D"/>
    <w:rsid w:val="00B83F33"/>
    <w:rsid w:val="00B844FB"/>
    <w:rsid w:val="00B97427"/>
    <w:rsid w:val="00BB2C88"/>
    <w:rsid w:val="00BB744E"/>
    <w:rsid w:val="00BC51D9"/>
    <w:rsid w:val="00BD45C4"/>
    <w:rsid w:val="00BF44BF"/>
    <w:rsid w:val="00BF7F15"/>
    <w:rsid w:val="00C0168F"/>
    <w:rsid w:val="00C01CDB"/>
    <w:rsid w:val="00C17BE0"/>
    <w:rsid w:val="00C203E3"/>
    <w:rsid w:val="00C42F15"/>
    <w:rsid w:val="00C80D7C"/>
    <w:rsid w:val="00CB11A1"/>
    <w:rsid w:val="00CB65DF"/>
    <w:rsid w:val="00CD04E2"/>
    <w:rsid w:val="00D05B60"/>
    <w:rsid w:val="00D25D60"/>
    <w:rsid w:val="00D5002E"/>
    <w:rsid w:val="00D606F0"/>
    <w:rsid w:val="00D737CB"/>
    <w:rsid w:val="00D9278F"/>
    <w:rsid w:val="00DA438F"/>
    <w:rsid w:val="00DA6A3C"/>
    <w:rsid w:val="00DB3F60"/>
    <w:rsid w:val="00DB59F5"/>
    <w:rsid w:val="00DD7469"/>
    <w:rsid w:val="00E14BDB"/>
    <w:rsid w:val="00E24149"/>
    <w:rsid w:val="00E35749"/>
    <w:rsid w:val="00E37BAA"/>
    <w:rsid w:val="00E639EF"/>
    <w:rsid w:val="00E67943"/>
    <w:rsid w:val="00EB207D"/>
    <w:rsid w:val="00ED4F95"/>
    <w:rsid w:val="00EE03B1"/>
    <w:rsid w:val="00F077EC"/>
    <w:rsid w:val="00F23BBC"/>
    <w:rsid w:val="00F5680E"/>
    <w:rsid w:val="00F75CD6"/>
    <w:rsid w:val="00F83FD3"/>
    <w:rsid w:val="00F947BF"/>
    <w:rsid w:val="00FA1219"/>
    <w:rsid w:val="00FB2363"/>
    <w:rsid w:val="00FC2190"/>
    <w:rsid w:val="00FC4E5D"/>
    <w:rsid w:val="00FD52B8"/>
    <w:rsid w:val="00FE0513"/>
    <w:rsid w:val="00FF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AAA0A"/>
  <w15:docId w15:val="{048EBBC9-AF1E-48CF-88D9-5E081DB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4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50B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168F"/>
    <w:pPr>
      <w:ind w:left="720"/>
      <w:contextualSpacing/>
    </w:pPr>
  </w:style>
  <w:style w:type="paragraph" w:styleId="a5">
    <w:name w:val="header"/>
    <w:basedOn w:val="a"/>
    <w:link w:val="Char"/>
    <w:uiPriority w:val="99"/>
    <w:unhideWhenUsed/>
    <w:rsid w:val="0093078D"/>
    <w:pPr>
      <w:tabs>
        <w:tab w:val="center" w:pos="4153"/>
        <w:tab w:val="right" w:pos="8306"/>
      </w:tabs>
      <w:spacing w:after="0" w:line="240" w:lineRule="auto"/>
    </w:pPr>
  </w:style>
  <w:style w:type="character" w:customStyle="1" w:styleId="Char">
    <w:name w:val="Κεφαλίδα Char"/>
    <w:basedOn w:val="a0"/>
    <w:link w:val="a5"/>
    <w:uiPriority w:val="99"/>
    <w:rsid w:val="0093078D"/>
  </w:style>
  <w:style w:type="paragraph" w:styleId="a6">
    <w:name w:val="footer"/>
    <w:basedOn w:val="a"/>
    <w:link w:val="Char0"/>
    <w:uiPriority w:val="99"/>
    <w:unhideWhenUsed/>
    <w:rsid w:val="0093078D"/>
    <w:pPr>
      <w:tabs>
        <w:tab w:val="center" w:pos="4153"/>
        <w:tab w:val="right" w:pos="8306"/>
      </w:tabs>
      <w:spacing w:after="0" w:line="240" w:lineRule="auto"/>
    </w:pPr>
  </w:style>
  <w:style w:type="character" w:customStyle="1" w:styleId="Char0">
    <w:name w:val="Υποσέλιδο Char"/>
    <w:basedOn w:val="a0"/>
    <w:link w:val="a6"/>
    <w:uiPriority w:val="99"/>
    <w:rsid w:val="0093078D"/>
  </w:style>
  <w:style w:type="paragraph" w:styleId="a7">
    <w:name w:val="Balloon Text"/>
    <w:basedOn w:val="a"/>
    <w:link w:val="Char1"/>
    <w:uiPriority w:val="99"/>
    <w:semiHidden/>
    <w:unhideWhenUsed/>
    <w:rsid w:val="0045675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456759"/>
    <w:rPr>
      <w:rFonts w:ascii="Tahoma" w:hAnsi="Tahoma" w:cs="Tahoma"/>
      <w:sz w:val="16"/>
      <w:szCs w:val="16"/>
    </w:rPr>
  </w:style>
  <w:style w:type="table" w:customStyle="1" w:styleId="1">
    <w:name w:val="Πλέγμα πίνακα1"/>
    <w:basedOn w:val="a1"/>
    <w:next w:val="a3"/>
    <w:uiPriority w:val="39"/>
    <w:rsid w:val="00664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30403"/>
    <w:rPr>
      <w:sz w:val="16"/>
      <w:szCs w:val="16"/>
    </w:rPr>
  </w:style>
  <w:style w:type="paragraph" w:styleId="a9">
    <w:name w:val="annotation text"/>
    <w:basedOn w:val="a"/>
    <w:link w:val="Char2"/>
    <w:uiPriority w:val="99"/>
    <w:unhideWhenUsed/>
    <w:rsid w:val="00330403"/>
    <w:pPr>
      <w:spacing w:line="240" w:lineRule="auto"/>
    </w:pPr>
    <w:rPr>
      <w:sz w:val="20"/>
      <w:szCs w:val="20"/>
    </w:rPr>
  </w:style>
  <w:style w:type="character" w:customStyle="1" w:styleId="Char2">
    <w:name w:val="Κείμενο σχολίου Char"/>
    <w:basedOn w:val="a0"/>
    <w:link w:val="a9"/>
    <w:uiPriority w:val="99"/>
    <w:rsid w:val="00330403"/>
    <w:rPr>
      <w:sz w:val="20"/>
      <w:szCs w:val="20"/>
    </w:rPr>
  </w:style>
  <w:style w:type="paragraph" w:styleId="aa">
    <w:name w:val="annotation subject"/>
    <w:basedOn w:val="a9"/>
    <w:next w:val="a9"/>
    <w:link w:val="Char3"/>
    <w:uiPriority w:val="99"/>
    <w:semiHidden/>
    <w:unhideWhenUsed/>
    <w:rsid w:val="00330403"/>
    <w:rPr>
      <w:b/>
      <w:bCs/>
    </w:rPr>
  </w:style>
  <w:style w:type="character" w:customStyle="1" w:styleId="Char3">
    <w:name w:val="Θέμα σχολίου Char"/>
    <w:basedOn w:val="Char2"/>
    <w:link w:val="aa"/>
    <w:uiPriority w:val="99"/>
    <w:semiHidden/>
    <w:rsid w:val="00330403"/>
    <w:rPr>
      <w:b/>
      <w:bCs/>
      <w:sz w:val="20"/>
      <w:szCs w:val="20"/>
    </w:rPr>
  </w:style>
  <w:style w:type="paragraph" w:styleId="-HTML">
    <w:name w:val="HTML Preformatted"/>
    <w:basedOn w:val="a"/>
    <w:link w:val="-HTMLChar"/>
    <w:uiPriority w:val="99"/>
    <w:semiHidden/>
    <w:unhideWhenUsed/>
    <w:rsid w:val="00FD52B8"/>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FD52B8"/>
    <w:rPr>
      <w:rFonts w:ascii="Consolas" w:hAnsi="Consolas"/>
      <w:sz w:val="20"/>
      <w:szCs w:val="20"/>
    </w:rPr>
  </w:style>
  <w:style w:type="character" w:styleId="-">
    <w:name w:val="Hyperlink"/>
    <w:basedOn w:val="a0"/>
    <w:uiPriority w:val="99"/>
    <w:rsid w:val="00853CDD"/>
    <w:rPr>
      <w:rFonts w:cs="Times New Roman"/>
      <w:color w:val="0000FF"/>
      <w:u w:val="single"/>
    </w:rPr>
  </w:style>
  <w:style w:type="paragraph" w:styleId="ab">
    <w:name w:val="No Spacing"/>
    <w:uiPriority w:val="1"/>
    <w:qFormat/>
    <w:rsid w:val="0060408E"/>
    <w:pPr>
      <w:spacing w:after="0" w:line="240" w:lineRule="auto"/>
    </w:pPr>
    <w:rPr>
      <w:rFonts w:ascii="Times New Roman" w:eastAsia="Times New Roman" w:hAnsi="Times New Roman" w:cs="Times New Roman"/>
      <w:sz w:val="24"/>
      <w:szCs w:val="24"/>
      <w:lang w:val="en-US"/>
    </w:rPr>
  </w:style>
  <w:style w:type="character" w:styleId="ac">
    <w:name w:val="Unresolved Mention"/>
    <w:basedOn w:val="a0"/>
    <w:uiPriority w:val="99"/>
    <w:semiHidden/>
    <w:unhideWhenUsed/>
    <w:rsid w:val="0060408E"/>
    <w:rPr>
      <w:color w:val="605E5C"/>
      <w:shd w:val="clear" w:color="auto" w:fill="E1DFDD"/>
    </w:rPr>
  </w:style>
  <w:style w:type="character" w:styleId="-0">
    <w:name w:val="FollowedHyperlink"/>
    <w:basedOn w:val="a0"/>
    <w:uiPriority w:val="99"/>
    <w:semiHidden/>
    <w:unhideWhenUsed/>
    <w:rsid w:val="008C75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7806">
      <w:bodyDiv w:val="1"/>
      <w:marLeft w:val="0"/>
      <w:marRight w:val="0"/>
      <w:marTop w:val="0"/>
      <w:marBottom w:val="0"/>
      <w:divBdr>
        <w:top w:val="none" w:sz="0" w:space="0" w:color="auto"/>
        <w:left w:val="none" w:sz="0" w:space="0" w:color="auto"/>
        <w:bottom w:val="none" w:sz="0" w:space="0" w:color="auto"/>
        <w:right w:val="none" w:sz="0" w:space="0" w:color="auto"/>
      </w:divBdr>
    </w:div>
    <w:div w:id="271788412">
      <w:bodyDiv w:val="1"/>
      <w:marLeft w:val="0"/>
      <w:marRight w:val="0"/>
      <w:marTop w:val="0"/>
      <w:marBottom w:val="0"/>
      <w:divBdr>
        <w:top w:val="none" w:sz="0" w:space="0" w:color="auto"/>
        <w:left w:val="none" w:sz="0" w:space="0" w:color="auto"/>
        <w:bottom w:val="none" w:sz="0" w:space="0" w:color="auto"/>
        <w:right w:val="none" w:sz="0" w:space="0" w:color="auto"/>
      </w:divBdr>
    </w:div>
    <w:div w:id="622426400">
      <w:bodyDiv w:val="1"/>
      <w:marLeft w:val="0"/>
      <w:marRight w:val="0"/>
      <w:marTop w:val="0"/>
      <w:marBottom w:val="0"/>
      <w:divBdr>
        <w:top w:val="none" w:sz="0" w:space="0" w:color="auto"/>
        <w:left w:val="none" w:sz="0" w:space="0" w:color="auto"/>
        <w:bottom w:val="none" w:sz="0" w:space="0" w:color="auto"/>
        <w:right w:val="none" w:sz="0" w:space="0" w:color="auto"/>
      </w:divBdr>
    </w:div>
    <w:div w:id="657269039">
      <w:bodyDiv w:val="1"/>
      <w:marLeft w:val="0"/>
      <w:marRight w:val="0"/>
      <w:marTop w:val="0"/>
      <w:marBottom w:val="0"/>
      <w:divBdr>
        <w:top w:val="none" w:sz="0" w:space="0" w:color="auto"/>
        <w:left w:val="none" w:sz="0" w:space="0" w:color="auto"/>
        <w:bottom w:val="none" w:sz="0" w:space="0" w:color="auto"/>
        <w:right w:val="none" w:sz="0" w:space="0" w:color="auto"/>
      </w:divBdr>
    </w:div>
    <w:div w:id="708649413">
      <w:bodyDiv w:val="1"/>
      <w:marLeft w:val="0"/>
      <w:marRight w:val="0"/>
      <w:marTop w:val="0"/>
      <w:marBottom w:val="0"/>
      <w:divBdr>
        <w:top w:val="none" w:sz="0" w:space="0" w:color="auto"/>
        <w:left w:val="none" w:sz="0" w:space="0" w:color="auto"/>
        <w:bottom w:val="none" w:sz="0" w:space="0" w:color="auto"/>
        <w:right w:val="none" w:sz="0" w:space="0" w:color="auto"/>
      </w:divBdr>
    </w:div>
    <w:div w:id="790831317">
      <w:bodyDiv w:val="1"/>
      <w:marLeft w:val="0"/>
      <w:marRight w:val="0"/>
      <w:marTop w:val="0"/>
      <w:marBottom w:val="0"/>
      <w:divBdr>
        <w:top w:val="none" w:sz="0" w:space="0" w:color="auto"/>
        <w:left w:val="none" w:sz="0" w:space="0" w:color="auto"/>
        <w:bottom w:val="none" w:sz="0" w:space="0" w:color="auto"/>
        <w:right w:val="none" w:sz="0" w:space="0" w:color="auto"/>
      </w:divBdr>
    </w:div>
    <w:div w:id="1044015478">
      <w:bodyDiv w:val="1"/>
      <w:marLeft w:val="0"/>
      <w:marRight w:val="0"/>
      <w:marTop w:val="0"/>
      <w:marBottom w:val="0"/>
      <w:divBdr>
        <w:top w:val="none" w:sz="0" w:space="0" w:color="auto"/>
        <w:left w:val="none" w:sz="0" w:space="0" w:color="auto"/>
        <w:bottom w:val="none" w:sz="0" w:space="0" w:color="auto"/>
        <w:right w:val="none" w:sz="0" w:space="0" w:color="auto"/>
      </w:divBdr>
    </w:div>
    <w:div w:id="1276061814">
      <w:bodyDiv w:val="1"/>
      <w:marLeft w:val="0"/>
      <w:marRight w:val="0"/>
      <w:marTop w:val="0"/>
      <w:marBottom w:val="0"/>
      <w:divBdr>
        <w:top w:val="none" w:sz="0" w:space="0" w:color="auto"/>
        <w:left w:val="none" w:sz="0" w:space="0" w:color="auto"/>
        <w:bottom w:val="none" w:sz="0" w:space="0" w:color="auto"/>
        <w:right w:val="none" w:sz="0" w:space="0" w:color="auto"/>
      </w:divBdr>
    </w:div>
    <w:div w:id="1423069652">
      <w:bodyDiv w:val="1"/>
      <w:marLeft w:val="0"/>
      <w:marRight w:val="0"/>
      <w:marTop w:val="0"/>
      <w:marBottom w:val="0"/>
      <w:divBdr>
        <w:top w:val="none" w:sz="0" w:space="0" w:color="auto"/>
        <w:left w:val="none" w:sz="0" w:space="0" w:color="auto"/>
        <w:bottom w:val="none" w:sz="0" w:space="0" w:color="auto"/>
        <w:right w:val="none" w:sz="0" w:space="0" w:color="auto"/>
      </w:divBdr>
    </w:div>
    <w:div w:id="1465781113">
      <w:bodyDiv w:val="1"/>
      <w:marLeft w:val="0"/>
      <w:marRight w:val="0"/>
      <w:marTop w:val="0"/>
      <w:marBottom w:val="0"/>
      <w:divBdr>
        <w:top w:val="none" w:sz="0" w:space="0" w:color="auto"/>
        <w:left w:val="none" w:sz="0" w:space="0" w:color="auto"/>
        <w:bottom w:val="none" w:sz="0" w:space="0" w:color="auto"/>
        <w:right w:val="none" w:sz="0" w:space="0" w:color="auto"/>
      </w:divBdr>
    </w:div>
    <w:div w:id="1473016348">
      <w:bodyDiv w:val="1"/>
      <w:marLeft w:val="0"/>
      <w:marRight w:val="0"/>
      <w:marTop w:val="0"/>
      <w:marBottom w:val="0"/>
      <w:divBdr>
        <w:top w:val="none" w:sz="0" w:space="0" w:color="auto"/>
        <w:left w:val="none" w:sz="0" w:space="0" w:color="auto"/>
        <w:bottom w:val="none" w:sz="0" w:space="0" w:color="auto"/>
        <w:right w:val="none" w:sz="0" w:space="0" w:color="auto"/>
      </w:divBdr>
    </w:div>
    <w:div w:id="1628659947">
      <w:bodyDiv w:val="1"/>
      <w:marLeft w:val="0"/>
      <w:marRight w:val="0"/>
      <w:marTop w:val="0"/>
      <w:marBottom w:val="0"/>
      <w:divBdr>
        <w:top w:val="none" w:sz="0" w:space="0" w:color="auto"/>
        <w:left w:val="none" w:sz="0" w:space="0" w:color="auto"/>
        <w:bottom w:val="none" w:sz="0" w:space="0" w:color="auto"/>
        <w:right w:val="none" w:sz="0" w:space="0" w:color="auto"/>
      </w:divBdr>
    </w:div>
    <w:div w:id="1709836023">
      <w:bodyDiv w:val="1"/>
      <w:marLeft w:val="0"/>
      <w:marRight w:val="0"/>
      <w:marTop w:val="0"/>
      <w:marBottom w:val="0"/>
      <w:divBdr>
        <w:top w:val="none" w:sz="0" w:space="0" w:color="auto"/>
        <w:left w:val="none" w:sz="0" w:space="0" w:color="auto"/>
        <w:bottom w:val="none" w:sz="0" w:space="0" w:color="auto"/>
        <w:right w:val="none" w:sz="0" w:space="0" w:color="auto"/>
      </w:divBdr>
    </w:div>
    <w:div w:id="18243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066150.2014.96356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1/ruso.12211" TargetMode="External"/><Relationship Id="rId12" Type="http://schemas.openxmlformats.org/officeDocument/2006/relationships/hyperlink" Target="https://21stcenturychallenges.org/food-sec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jrurstud.2019.03.01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nk.springer.com/article/10.1007/s10584-021-03275-x" TargetMode="External"/><Relationship Id="rId4" Type="http://schemas.openxmlformats.org/officeDocument/2006/relationships/webSettings" Target="webSettings.xml"/><Relationship Id="rId9" Type="http://schemas.openxmlformats.org/officeDocument/2006/relationships/hyperlink" Target="https://doi.org/10.1007/s10460-014-9479-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2647</Words>
  <Characters>14298</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ipsil</dc:creator>
  <cp:lastModifiedBy>user</cp:lastModifiedBy>
  <cp:revision>2</cp:revision>
  <cp:lastPrinted>2021-01-15T07:09:00Z</cp:lastPrinted>
  <dcterms:created xsi:type="dcterms:W3CDTF">2025-03-31T06:41:00Z</dcterms:created>
  <dcterms:modified xsi:type="dcterms:W3CDTF">2025-03-31T06:41:00Z</dcterms:modified>
</cp:coreProperties>
</file>