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6" w:type="dxa"/>
        <w:jc w:val="left"/>
        <w:tblInd w:w="-72" w:type="dxa"/>
        <w:tblBorders/>
        <w:tblCellMar>
          <w:top w:w="0" w:type="dxa"/>
          <w:left w:w="108" w:type="dxa"/>
          <w:bottom w:w="0" w:type="dxa"/>
          <w:right w:w="108" w:type="dxa"/>
        </w:tblCellMar>
        <w:tblLook w:firstRow="0" w:noVBand="0" w:lastRow="0" w:firstColumn="0" w:lastColumn="0" w:noHBand="0" w:val="0000"/>
      </w:tblPr>
      <w:tblGrid>
        <w:gridCol w:w="9536"/>
      </w:tblGrid>
      <w:tr>
        <w:trPr>
          <w:cantSplit w:val="true"/>
        </w:trPr>
        <w:tc>
          <w:tcPr>
            <w:tcW w:w="9536" w:type="dxa"/>
            <w:tcBorders/>
            <w:shd w:fill="auto" w:val="clear"/>
          </w:tcPr>
          <w:p>
            <w:pPr>
              <w:pStyle w:val="Normal"/>
              <w:spacing w:lineRule="auto" w:line="360" w:before="60" w:after="0"/>
              <w:rPr/>
            </w:pPr>
            <w:r>
              <w:rPr>
                <w:rFonts w:cs="Tahoma" w:ascii="Calibri" w:hAnsi="Calibri" w:asciiTheme="minorHAnsi" w:hAnsiTheme="minorHAnsi"/>
                <w:b/>
                <w:bCs/>
                <w:color w:val="000000" w:themeColor="text1"/>
                <w:sz w:val="22"/>
                <w:szCs w:val="22"/>
              </w:rPr>
              <w:t xml:space="preserve">Τίτλος Μαθήματος: </w:t>
            </w:r>
            <w:r>
              <w:fldChar w:fldCharType="begin">
                <w:ffData>
                  <w:name w:val="Κείμενο30"/>
                  <w:enabled/>
                  <w:calcOnExit w:val="0"/>
                </w:ffData>
              </w:fldChar>
            </w:r>
            <w:r>
              <w:rPr>
                <w:sz w:val="22"/>
                <w:b/>
                <w:szCs w:val="22"/>
                <w:bCs/>
                <w:rFonts w:cs="Tahoma" w:ascii="Calibri" w:hAnsi="Calibri"/>
              </w:rPr>
              <w:instrText> FORMTEXT </w:instrText>
            </w:r>
            <w:r>
              <w:rPr>
                <w:sz w:val="22"/>
                <w:b/>
                <w:szCs w:val="22"/>
                <w:bCs/>
                <w:rFonts w:cs="Tahoma" w:ascii="Calibri" w:hAnsi="Calibri"/>
              </w:rPr>
              <w:fldChar w:fldCharType="separate"/>
            </w:r>
            <w:bookmarkStart w:id="0" w:name="%CE%9A%CE%B5%CE%AF%CE%BC%CE%B5%CE%BD%CE%"/>
            <w:bookmarkStart w:id="1" w:name="%CE%9A%CE%B5%CE%AF%CE%BC%CE%B5%CE%BD%CE%"/>
            <w:bookmarkEnd w:id="1"/>
            <w:r>
              <w:rPr>
                <w:rFonts w:cs="Tahoma" w:ascii="Calibri" w:hAnsi="Calibri" w:asciiTheme="minorHAnsi" w:hAnsiTheme="minorHAnsi"/>
                <w:b/>
                <w:bCs/>
                <w:color w:val="000000" w:themeColor="text1"/>
                <w:sz w:val="22"/>
                <w:szCs w:val="22"/>
              </w:rPr>
            </w:r>
            <w:r>
              <w:rPr/>
              <w:t xml:space="preserve">Κοινωνική Θεωρία ΙΙΙ (Σύγχρονη)     </w:t>
            </w:r>
            <w:bookmarkStart w:id="2" w:name="%CE%9A%CE%B5%CE%AF%CE%BC%CE%B5%CE%BD%CE%"/>
            <w:bookmarkEnd w:id="2"/>
            <w:r>
              <w:rPr/>
            </w:r>
            <w:r>
              <w:rPr/>
              <w:fldChar w:fldCharType="end"/>
            </w:r>
          </w:p>
        </w:tc>
      </w:tr>
      <w:tr>
        <w:trPr>
          <w:cantSplit w:val="true"/>
        </w:trPr>
        <w:tc>
          <w:tcPr>
            <w:tcW w:w="9536" w:type="dxa"/>
            <w:tcBorders/>
            <w:shd w:fill="auto" w:val="clear"/>
          </w:tcPr>
          <w:p>
            <w:pPr>
              <w:pStyle w:val="Normal"/>
              <w:spacing w:lineRule="auto" w:line="360" w:before="60" w:after="0"/>
              <w:rPr/>
            </w:pPr>
            <w:r>
              <w:rPr>
                <w:rFonts w:cs="Tahoma" w:ascii="Calibri" w:hAnsi="Calibri" w:asciiTheme="minorHAnsi" w:hAnsiTheme="minorHAnsi"/>
                <w:b/>
                <w:bCs/>
                <w:color w:val="000000" w:themeColor="text1"/>
                <w:sz w:val="22"/>
                <w:szCs w:val="22"/>
              </w:rPr>
              <w:t xml:space="preserve">Διδάσκων/ουσα: </w:t>
            </w:r>
            <w:r>
              <w:fldChar w:fldCharType="begin">
                <w:ffData>
                  <w:name w:val="__Fieldmark__4106_1207029038"/>
                  <w:enabled/>
                  <w:calcOnExit w:val="0"/>
                </w:ffData>
              </w:fldChar>
            </w:r>
            <w:r>
              <w:rPr>
                <w:sz w:val="22"/>
                <w:b/>
                <w:szCs w:val="22"/>
                <w:bCs/>
                <w:rFonts w:cs="Tahoma" w:ascii="Calibri" w:hAnsi="Calibri"/>
              </w:rPr>
              <w:instrText> FORMTEXT </w:instrText>
            </w:r>
            <w:r>
              <w:rPr>
                <w:sz w:val="22"/>
                <w:b/>
                <w:szCs w:val="22"/>
                <w:bCs/>
                <w:rFonts w:cs="Tahoma" w:ascii="Calibri" w:hAnsi="Calibri"/>
              </w:rPr>
              <w:fldChar w:fldCharType="separate"/>
            </w:r>
            <w:bookmarkStart w:id="3" w:name="__Fieldmark__4106_1207029038"/>
            <w:bookmarkStart w:id="4" w:name="__Fieldmark__4106_1207029038"/>
            <w:bookmarkEnd w:id="4"/>
            <w:r>
              <w:rPr>
                <w:rFonts w:cs="Tahoma" w:ascii="Calibri" w:hAnsi="Calibri" w:asciiTheme="minorHAnsi" w:hAnsiTheme="minorHAnsi"/>
                <w:b/>
                <w:bCs/>
                <w:color w:val="000000" w:themeColor="text1"/>
                <w:sz w:val="22"/>
                <w:szCs w:val="22"/>
              </w:rPr>
            </w:r>
            <w:r>
              <w:rPr/>
              <w:t xml:space="preserve">Βασίλης Ρωμανός     </w:t>
            </w:r>
            <w:bookmarkStart w:id="5" w:name="__Fieldmark__4106_1207029038"/>
            <w:bookmarkEnd w:id="5"/>
            <w:r>
              <w:rPr/>
            </w:r>
            <w:r>
              <w:rPr/>
              <w:fldChar w:fldCharType="end"/>
            </w:r>
          </w:p>
        </w:tc>
      </w:tr>
    </w:tbl>
    <w:p>
      <w:pPr>
        <w:pStyle w:val="Western"/>
        <w:spacing w:lineRule="auto" w:line="360" w:beforeAutospacing="0" w:before="62" w:after="0"/>
        <w:rPr/>
      </w:pPr>
      <w:r>
        <w:rPr>
          <w:rFonts w:ascii="Calibri" w:hAnsi="Calibri"/>
          <w:b/>
          <w:bCs/>
          <w:color w:val="000000"/>
          <w:sz w:val="20"/>
          <w:szCs w:val="20"/>
        </w:rPr>
        <w:t xml:space="preserve">Περίληψη/περίγραμμα του μαθήματος: </w:t>
      </w:r>
      <w:r>
        <w:rPr/>
        <w:t>Το σεμινάριο έχει ως στόχο να παρουσιάσει κεντρικές συζητήσεις της κοινωνικής και πολιτικής σκέψης του 20ου κυρίως αιώνα, όπως διαμορφώθηκαν από την ανάγκη της υπέρβασης, αφενός, των εγγενών αντινομιών των κοινωνιών της ύστερης νεωτερικότητας και αφ’ ετέρου, μιας σειράς προβλημάτων φιλοσοφικού, επιστημολογικού, και πολιτικού χαρακτήρα. Ενδεικτικά αναφέρονται οι εξής συζητήσεις:</w:t>
      </w:r>
    </w:p>
    <w:p>
      <w:pPr>
        <w:pStyle w:val="Western"/>
        <w:spacing w:lineRule="auto" w:line="360" w:beforeAutospacing="0" w:before="62" w:after="0"/>
        <w:rPr/>
      </w:pPr>
      <w:r>
        <w:rPr/>
        <w:t>α) Κριτική και αισθητική απολύτρωση της Νεωτερικότητας: η διαμάχη Heidegger και Adorno.</w:t>
      </w:r>
    </w:p>
    <w:p>
      <w:pPr>
        <w:pStyle w:val="Western"/>
        <w:spacing w:lineRule="auto" w:line="360" w:beforeAutospacing="0" w:before="62" w:after="0"/>
        <w:rPr/>
      </w:pPr>
      <w:r>
        <w:rPr/>
        <w:t>β) Η θεμελίωση του 'πολιτικού' στη φαινομενολογία, την ερμηνευτική και το μεταδομισμό: Arendt, Καστοριάδης, Taylor, Laclau.</w:t>
      </w:r>
    </w:p>
    <w:p>
      <w:pPr>
        <w:pStyle w:val="Western"/>
        <w:spacing w:lineRule="auto" w:line="360" w:beforeAutospacing="0" w:before="62" w:after="0"/>
        <w:rPr/>
      </w:pPr>
      <w:r>
        <w:rPr/>
        <w:t xml:space="preserve">γ) Το πρόταγμα του Διαφωτισμού: η διαμάχη Habermas, Foucault και Derrida. </w:t>
      </w:r>
    </w:p>
    <w:p>
      <w:pPr>
        <w:pStyle w:val="Western"/>
        <w:spacing w:lineRule="auto" w:line="360" w:beforeAutospacing="0" w:before="62" w:after="0"/>
        <w:rPr/>
      </w:pPr>
      <w:r>
        <w:rPr/>
      </w:r>
    </w:p>
    <w:p>
      <w:pPr>
        <w:pStyle w:val="Normal"/>
        <w:spacing w:lineRule="auto" w:line="360" w:beforeAutospacing="0" w:before="60" w:after="0"/>
        <w:rPr/>
      </w:pPr>
      <w:r>
        <w:rPr>
          <w:rFonts w:cs="Tahoma" w:ascii="Calibri" w:hAnsi="Calibri" w:asciiTheme="minorHAnsi" w:hAnsiTheme="minorHAnsi"/>
          <w:b/>
          <w:bCs/>
          <w:color w:val="000000" w:themeColor="text1"/>
          <w:sz w:val="20"/>
        </w:rPr>
        <w:t xml:space="preserve">Προτεινόμενη Βιβλιογραφία: </w:t>
      </w:r>
      <w:r>
        <w:fldChar w:fldCharType="begin"/>
      </w:r>
      <w:r>
        <w:rPr>
          <w:sz w:val="20"/>
          <w:b/>
          <w:bCs/>
          <w:rFonts w:cs="Tahoma" w:ascii="Calibri" w:hAnsi="Calibri"/>
        </w:rPr>
      </w:r>
      <w:r>
        <w:rPr>
          <w:sz w:val="20"/>
          <w:b/>
          <w:bCs/>
          <w:rFonts w:cs="Tahoma" w:ascii="Calibri" w:hAnsi="Calibri"/>
        </w:rPr>
        <w:fldChar w:fldCharType="separate"/>
      </w:r>
      <w:r>
        <w:rPr>
          <w:rFonts w:cs="Tahoma" w:ascii="Calibri" w:hAnsi="Calibri" w:asciiTheme="minorHAnsi" w:hAnsiTheme="minorHAnsi"/>
          <w:b/>
          <w:bCs/>
          <w:color w:val="000000" w:themeColor="text1"/>
          <w:sz w:val="20"/>
        </w:rPr>
      </w:r>
      <w:r>
        <w:rPr/>
        <w:t>J. Habermas, Ο Φιλοσοφικός Λόγος της Νεωτερικότητας (Αθήνα: Εκδόσεις Αλεξάνδρεια, 1993), R.J. Bernstein, The New Constellation: The Ethical-Political Horizons of Modernity/Postmodernity (Cambridge: Polity Press, 1991).</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Times New Roman">
    <w:charset w:val="01"/>
    <w:family w:val="swiss"/>
    <w:pitch w:val="default"/>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5a13"/>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515a13"/>
    <w:rPr/>
  </w:style>
  <w:style w:type="character" w:styleId="Char1" w:customStyle="1">
    <w:name w:val="Υποσέλιδο Char"/>
    <w:basedOn w:val="DefaultParagraphFont"/>
    <w:link w:val="a4"/>
    <w:uiPriority w:val="99"/>
    <w:qFormat/>
    <w:rsid w:val="00515a13"/>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Calibri" w:hAnsi="Calibri" w:cs="Mangal"/>
    </w:rPr>
  </w:style>
  <w:style w:type="paragraph" w:styleId="Style17">
    <w:name w:val="Caption"/>
    <w:basedOn w:val="Normal"/>
    <w:qFormat/>
    <w:pPr>
      <w:suppressLineNumbers/>
      <w:spacing w:before="120" w:after="120"/>
    </w:pPr>
    <w:rPr>
      <w:rFonts w:ascii="Calibri" w:hAnsi="Calibri" w:cs="Mangal"/>
      <w:i/>
      <w:iCs/>
      <w:sz w:val="24"/>
      <w:szCs w:val="24"/>
    </w:rPr>
  </w:style>
  <w:style w:type="paragraph" w:styleId="Style18">
    <w:name w:val="Ευρετήριο"/>
    <w:basedOn w:val="Normal"/>
    <w:qFormat/>
    <w:pPr>
      <w:suppressLineNumbers/>
    </w:pPr>
    <w:rPr>
      <w:rFonts w:ascii="Calibri" w:hAnsi="Calibri" w:cs="Mangal"/>
    </w:rPr>
  </w:style>
  <w:style w:type="paragraph" w:styleId="Style19">
    <w:name w:val="Header"/>
    <w:basedOn w:val="Normal"/>
    <w:link w:val="Char"/>
    <w:uiPriority w:val="99"/>
    <w:unhideWhenUsed/>
    <w:rsid w:val="00515a13"/>
    <w:pPr>
      <w:tabs>
        <w:tab w:val="center" w:pos="4153" w:leader="none"/>
        <w:tab w:val="right" w:pos="8306" w:leader="none"/>
      </w:tabs>
    </w:pPr>
    <w:rPr>
      <w:rFonts w:ascii="Calibri" w:hAnsi="Calibri" w:eastAsia="Calibri" w:cs="" w:asciiTheme="minorHAnsi" w:cstheme="minorBidi" w:eastAsiaTheme="minorHAnsi" w:hAnsiTheme="minorHAnsi"/>
      <w:sz w:val="22"/>
      <w:szCs w:val="22"/>
      <w:lang w:eastAsia="en-US"/>
    </w:rPr>
  </w:style>
  <w:style w:type="paragraph" w:styleId="Style20">
    <w:name w:val="Footer"/>
    <w:basedOn w:val="Normal"/>
    <w:link w:val="Char0"/>
    <w:uiPriority w:val="99"/>
    <w:unhideWhenUsed/>
    <w:rsid w:val="00515a13"/>
    <w:pPr>
      <w:tabs>
        <w:tab w:val="center" w:pos="4153" w:leader="none"/>
        <w:tab w:val="right" w:pos="8306" w:leader="none"/>
      </w:tabs>
    </w:pPr>
    <w:rPr>
      <w:rFonts w:ascii="Calibri" w:hAnsi="Calibri" w:eastAsia="Calibri" w:cs="" w:asciiTheme="minorHAnsi" w:cstheme="minorBidi" w:eastAsiaTheme="minorHAnsi" w:hAnsiTheme="minorHAnsi"/>
      <w:sz w:val="22"/>
      <w:szCs w:val="22"/>
      <w:lang w:eastAsia="en-US"/>
    </w:rPr>
  </w:style>
  <w:style w:type="paragraph" w:styleId="Western" w:customStyle="1">
    <w:name w:val="western"/>
    <w:basedOn w:val="Normal"/>
    <w:qFormat/>
    <w:rsid w:val="00515a13"/>
    <w:pPr>
      <w:spacing w:lineRule="auto" w:line="276" w:beforeAutospacing="1" w:after="142"/>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LibreOffice/6.0.5.2$Windows_X86_64 LibreOffice_project/54c8cbb85f300ac59db32fe8a675ff7683cd5a16</Application>
  <Pages>1</Pages>
  <Words>133</Words>
  <Characters>906</Characters>
  <CharactersWithSpaces>1038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2018-11-19T08:27:00Z</dcterms:created>
  <dc:creator>PMS_Koin</dc:creator>
  <dc:description/>
  <dc:language>el-GR</dc:language>
  <cp:lastModifiedBy/>
  <dcterms:modified xsi:type="dcterms:W3CDTF">2019-02-01T11:23:34Z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